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58E3B" w14:textId="77777777" w:rsidR="0033484E" w:rsidRPr="00DF69EC" w:rsidRDefault="0033484E" w:rsidP="00DF69EC">
      <w:pPr>
        <w:spacing w:after="0" w:line="240" w:lineRule="auto"/>
        <w:jc w:val="center"/>
        <w:rPr>
          <w:rFonts w:cstheme="minorHAnsi"/>
          <w:b/>
          <w:bCs/>
          <w:sz w:val="24"/>
          <w:szCs w:val="24"/>
        </w:rPr>
      </w:pPr>
    </w:p>
    <w:p w14:paraId="1D5E4447" w14:textId="77777777" w:rsidR="0033484E" w:rsidRPr="00DF69EC" w:rsidRDefault="0033484E" w:rsidP="00DF69EC">
      <w:pPr>
        <w:spacing w:after="0" w:line="240" w:lineRule="auto"/>
        <w:jc w:val="center"/>
        <w:rPr>
          <w:rFonts w:cstheme="minorHAnsi"/>
          <w:b/>
          <w:bCs/>
          <w:sz w:val="24"/>
          <w:szCs w:val="24"/>
        </w:rPr>
      </w:pPr>
    </w:p>
    <w:p w14:paraId="446E1F46" w14:textId="77777777" w:rsidR="00782FFB" w:rsidRPr="00DF69EC" w:rsidRDefault="00782FFB" w:rsidP="00DF69EC">
      <w:pPr>
        <w:spacing w:after="0" w:line="240" w:lineRule="auto"/>
        <w:jc w:val="center"/>
        <w:rPr>
          <w:rFonts w:cstheme="minorHAnsi"/>
          <w:b/>
          <w:bCs/>
          <w:sz w:val="24"/>
          <w:szCs w:val="24"/>
        </w:rPr>
      </w:pPr>
      <w:r w:rsidRPr="00DF69EC">
        <w:rPr>
          <w:rFonts w:cstheme="minorHAnsi"/>
          <w:b/>
          <w:bCs/>
          <w:sz w:val="24"/>
          <w:szCs w:val="24"/>
        </w:rPr>
        <w:t xml:space="preserve">MODALITA’ OPERATIVE PER LA VERIFICA DEL GREEN PASS </w:t>
      </w:r>
    </w:p>
    <w:p w14:paraId="4FB2A535" w14:textId="77777777" w:rsidR="00782FFB" w:rsidRPr="00DF69EC" w:rsidRDefault="00782FFB" w:rsidP="00DF69EC">
      <w:pPr>
        <w:spacing w:after="0" w:line="240" w:lineRule="auto"/>
        <w:jc w:val="center"/>
        <w:rPr>
          <w:rFonts w:cstheme="minorHAnsi"/>
          <w:b/>
          <w:bCs/>
          <w:sz w:val="24"/>
          <w:szCs w:val="24"/>
        </w:rPr>
      </w:pPr>
      <w:r w:rsidRPr="00DF69EC">
        <w:rPr>
          <w:rFonts w:cstheme="minorHAnsi"/>
          <w:b/>
          <w:bCs/>
          <w:sz w:val="24"/>
          <w:szCs w:val="24"/>
        </w:rPr>
        <w:t>PER L’ACCESSO DEI LAVORATORI AI LUOGHI DI LAVORO</w:t>
      </w:r>
    </w:p>
    <w:p w14:paraId="1378C7DC" w14:textId="77777777" w:rsidR="00782FFB" w:rsidRPr="00DF69EC" w:rsidRDefault="00782FFB" w:rsidP="00DF69EC">
      <w:pPr>
        <w:spacing w:after="0" w:line="240" w:lineRule="auto"/>
        <w:jc w:val="center"/>
        <w:rPr>
          <w:rFonts w:cstheme="minorHAnsi"/>
          <w:b/>
          <w:bCs/>
          <w:sz w:val="24"/>
          <w:szCs w:val="24"/>
        </w:rPr>
      </w:pPr>
      <w:r w:rsidRPr="00DF69EC">
        <w:rPr>
          <w:rFonts w:cstheme="minorHAnsi"/>
          <w:b/>
          <w:bCs/>
          <w:sz w:val="24"/>
          <w:szCs w:val="24"/>
        </w:rPr>
        <w:t>DECRETO-LEGGE N. 127/2021</w:t>
      </w:r>
    </w:p>
    <w:p w14:paraId="1B980217" w14:textId="77777777" w:rsidR="00782FFB" w:rsidRPr="00DF69EC" w:rsidRDefault="00782FFB" w:rsidP="00DF69EC">
      <w:pPr>
        <w:spacing w:after="0" w:line="240" w:lineRule="auto"/>
        <w:jc w:val="center"/>
        <w:rPr>
          <w:rFonts w:cstheme="minorHAnsi"/>
          <w:b/>
          <w:bCs/>
          <w:sz w:val="24"/>
          <w:szCs w:val="24"/>
        </w:rPr>
      </w:pPr>
    </w:p>
    <w:p w14:paraId="75E2A1FE" w14:textId="126D7C8C" w:rsidR="004525B7" w:rsidRPr="00DF69EC" w:rsidRDefault="004525B7" w:rsidP="00DF69EC">
      <w:pPr>
        <w:spacing w:after="0" w:line="240" w:lineRule="auto"/>
        <w:rPr>
          <w:rFonts w:cstheme="minorHAnsi"/>
          <w:sz w:val="24"/>
          <w:szCs w:val="24"/>
        </w:rPr>
      </w:pPr>
    </w:p>
    <w:p w14:paraId="0D4FB04C" w14:textId="67831E71" w:rsidR="004525B7" w:rsidRPr="00DF69EC" w:rsidRDefault="004525B7" w:rsidP="00DF69EC">
      <w:pPr>
        <w:spacing w:after="0" w:line="240" w:lineRule="auto"/>
        <w:jc w:val="center"/>
        <w:rPr>
          <w:rFonts w:cstheme="minorHAnsi"/>
          <w:b/>
          <w:bCs/>
          <w:sz w:val="24"/>
          <w:szCs w:val="24"/>
        </w:rPr>
      </w:pPr>
      <w:r w:rsidRPr="00DF69EC">
        <w:rPr>
          <w:rFonts w:cstheme="minorHAnsi"/>
          <w:b/>
          <w:bCs/>
          <w:sz w:val="24"/>
          <w:szCs w:val="24"/>
        </w:rPr>
        <w:t>… ottobre 2021</w:t>
      </w:r>
    </w:p>
    <w:p w14:paraId="654ABF88" w14:textId="77777777" w:rsidR="00782FFB" w:rsidRPr="00DF69EC" w:rsidRDefault="00782FFB" w:rsidP="00DF69EC">
      <w:pPr>
        <w:spacing w:after="0" w:line="240" w:lineRule="auto"/>
        <w:rPr>
          <w:rFonts w:cstheme="minorHAnsi"/>
          <w:sz w:val="24"/>
          <w:szCs w:val="24"/>
        </w:rPr>
      </w:pPr>
    </w:p>
    <w:p w14:paraId="7FA2BEE9" w14:textId="44A9750A" w:rsidR="00782FFB" w:rsidRDefault="00782FFB" w:rsidP="00DF69EC">
      <w:pPr>
        <w:spacing w:after="0" w:line="240" w:lineRule="auto"/>
        <w:rPr>
          <w:rFonts w:cstheme="minorHAnsi"/>
          <w:sz w:val="24"/>
          <w:szCs w:val="24"/>
        </w:rPr>
      </w:pPr>
    </w:p>
    <w:p w14:paraId="33FBD8F9" w14:textId="77777777" w:rsidR="00DF69EC" w:rsidRPr="00DF69EC" w:rsidRDefault="00DF69EC" w:rsidP="00DF69EC">
      <w:pPr>
        <w:spacing w:after="0" w:line="240" w:lineRule="auto"/>
        <w:rPr>
          <w:rFonts w:cstheme="minorHAnsi"/>
          <w:sz w:val="24"/>
          <w:szCs w:val="24"/>
        </w:rPr>
      </w:pPr>
    </w:p>
    <w:p w14:paraId="2182F02D" w14:textId="77777777" w:rsidR="00782FFB" w:rsidRPr="00DF69EC" w:rsidRDefault="00782FFB" w:rsidP="00DF69EC">
      <w:pPr>
        <w:spacing w:after="0" w:line="240" w:lineRule="auto"/>
        <w:rPr>
          <w:rFonts w:cstheme="minorHAnsi"/>
          <w:sz w:val="24"/>
          <w:szCs w:val="24"/>
        </w:rPr>
      </w:pPr>
    </w:p>
    <w:tbl>
      <w:tblPr>
        <w:tblStyle w:val="Grigliatabella"/>
        <w:tblW w:w="0" w:type="auto"/>
        <w:shd w:val="clear" w:color="auto" w:fill="00B050"/>
        <w:tblLook w:val="04A0" w:firstRow="1" w:lastRow="0" w:firstColumn="1" w:lastColumn="0" w:noHBand="0" w:noVBand="1"/>
      </w:tblPr>
      <w:tblGrid>
        <w:gridCol w:w="9628"/>
      </w:tblGrid>
      <w:tr w:rsidR="005457DA" w:rsidRPr="00DF69EC" w14:paraId="24B015AA" w14:textId="77777777" w:rsidTr="00401D5A">
        <w:tc>
          <w:tcPr>
            <w:tcW w:w="9628" w:type="dxa"/>
            <w:shd w:val="clear" w:color="auto" w:fill="28487B"/>
          </w:tcPr>
          <w:p w14:paraId="5B2B3C2B" w14:textId="77777777" w:rsidR="005457DA" w:rsidRPr="00DF69EC" w:rsidRDefault="005457DA" w:rsidP="00DF69EC">
            <w:pPr>
              <w:rPr>
                <w:rFonts w:cstheme="minorHAnsi"/>
                <w:b/>
                <w:bCs/>
                <w:iCs/>
                <w:sz w:val="24"/>
                <w:szCs w:val="24"/>
              </w:rPr>
            </w:pPr>
            <w:bookmarkStart w:id="0" w:name="_Hlk84430236"/>
            <w:r w:rsidRPr="00DF69EC">
              <w:rPr>
                <w:rFonts w:cstheme="minorHAnsi"/>
                <w:b/>
                <w:bCs/>
                <w:iCs/>
                <w:color w:val="FFFFFF" w:themeColor="background1"/>
                <w:sz w:val="24"/>
                <w:szCs w:val="24"/>
              </w:rPr>
              <w:t>FINALITA’</w:t>
            </w:r>
          </w:p>
        </w:tc>
      </w:tr>
    </w:tbl>
    <w:bookmarkEnd w:id="0"/>
    <w:p w14:paraId="123BDEA5" w14:textId="77777777" w:rsidR="00E96A46" w:rsidRPr="00DF69EC" w:rsidRDefault="00E96A46" w:rsidP="00DF69EC">
      <w:pPr>
        <w:spacing w:after="0" w:line="240" w:lineRule="auto"/>
        <w:jc w:val="both"/>
        <w:rPr>
          <w:rFonts w:cstheme="minorHAnsi"/>
          <w:iCs/>
          <w:sz w:val="24"/>
          <w:szCs w:val="24"/>
        </w:rPr>
      </w:pPr>
      <w:r w:rsidRPr="00DF69EC">
        <w:rPr>
          <w:rFonts w:cstheme="minorHAnsi"/>
          <w:iCs/>
          <w:sz w:val="24"/>
          <w:szCs w:val="24"/>
        </w:rPr>
        <w:t>La presente procedura ha lo scopo di definire le modalità di controllo del possesso della certificazione verde COVID-19, per l’accesso ai luoghi di lavoro ove si svolga attività lavorativa, di formazione e di volontariato.</w:t>
      </w:r>
    </w:p>
    <w:p w14:paraId="1DD92926" w14:textId="77777777" w:rsidR="005457DA" w:rsidRPr="00DF69EC" w:rsidRDefault="005457DA" w:rsidP="00DF69EC">
      <w:pPr>
        <w:spacing w:after="0" w:line="240" w:lineRule="auto"/>
        <w:jc w:val="both"/>
        <w:rPr>
          <w:rFonts w:cstheme="minorHAnsi"/>
          <w:iCs/>
          <w:sz w:val="24"/>
          <w:szCs w:val="24"/>
        </w:rPr>
      </w:pPr>
    </w:p>
    <w:p w14:paraId="2F0C5C0A" w14:textId="52F84F1D" w:rsidR="00E96A46" w:rsidRPr="00DF69EC" w:rsidRDefault="00E96A46" w:rsidP="00DF69EC">
      <w:pPr>
        <w:spacing w:after="0" w:line="240" w:lineRule="auto"/>
        <w:jc w:val="both"/>
        <w:rPr>
          <w:rFonts w:cstheme="minorHAnsi"/>
          <w:iCs/>
          <w:sz w:val="24"/>
          <w:szCs w:val="24"/>
        </w:rPr>
      </w:pPr>
      <w:r w:rsidRPr="00DF69EC">
        <w:rPr>
          <w:rFonts w:cstheme="minorHAnsi"/>
          <w:iCs/>
          <w:sz w:val="24"/>
          <w:szCs w:val="24"/>
        </w:rPr>
        <w:t xml:space="preserve">Tale procedura non sostituisce le misure anti </w:t>
      </w:r>
      <w:bookmarkStart w:id="1" w:name="_GoBack"/>
      <w:r w:rsidR="005F0F61" w:rsidRPr="00DF69EC">
        <w:rPr>
          <w:rFonts w:cstheme="minorHAnsi"/>
          <w:iCs/>
          <w:sz w:val="24"/>
          <w:szCs w:val="24"/>
        </w:rPr>
        <w:t>COVID</w:t>
      </w:r>
      <w:bookmarkEnd w:id="1"/>
      <w:r w:rsidRPr="00DF69EC">
        <w:rPr>
          <w:rFonts w:cstheme="minorHAnsi"/>
          <w:iCs/>
          <w:sz w:val="24"/>
          <w:szCs w:val="24"/>
        </w:rPr>
        <w:t xml:space="preserve"> attualmente in essere </w:t>
      </w:r>
      <w:proofErr w:type="gramStart"/>
      <w:r w:rsidRPr="00DF69EC">
        <w:rPr>
          <w:rFonts w:cstheme="minorHAnsi"/>
          <w:iCs/>
          <w:sz w:val="24"/>
          <w:szCs w:val="24"/>
        </w:rPr>
        <w:t>ed</w:t>
      </w:r>
      <w:proofErr w:type="gramEnd"/>
      <w:r w:rsidRPr="00DF69EC">
        <w:rPr>
          <w:rFonts w:cstheme="minorHAnsi"/>
          <w:iCs/>
          <w:sz w:val="24"/>
          <w:szCs w:val="24"/>
        </w:rPr>
        <w:t xml:space="preserve"> adottate dall’azienda stessa</w:t>
      </w:r>
      <w:r w:rsidR="00812AC6" w:rsidRPr="00DF69EC">
        <w:rPr>
          <w:rFonts w:cstheme="minorHAnsi"/>
          <w:iCs/>
          <w:sz w:val="24"/>
          <w:szCs w:val="24"/>
        </w:rPr>
        <w:t>.</w:t>
      </w:r>
    </w:p>
    <w:p w14:paraId="0833BF2E" w14:textId="77777777" w:rsidR="005457DA" w:rsidRPr="00DF69EC" w:rsidRDefault="005457DA" w:rsidP="00DF69EC">
      <w:pPr>
        <w:spacing w:after="0" w:line="240" w:lineRule="auto"/>
        <w:jc w:val="both"/>
        <w:rPr>
          <w:rFonts w:cstheme="minorHAnsi"/>
          <w:iCs/>
          <w:sz w:val="24"/>
          <w:szCs w:val="24"/>
        </w:rPr>
      </w:pPr>
    </w:p>
    <w:tbl>
      <w:tblPr>
        <w:tblStyle w:val="Grigliatabella"/>
        <w:tblW w:w="0" w:type="auto"/>
        <w:shd w:val="clear" w:color="auto" w:fill="00B050"/>
        <w:tblLook w:val="04A0" w:firstRow="1" w:lastRow="0" w:firstColumn="1" w:lastColumn="0" w:noHBand="0" w:noVBand="1"/>
      </w:tblPr>
      <w:tblGrid>
        <w:gridCol w:w="9628"/>
      </w:tblGrid>
      <w:tr w:rsidR="005457DA" w:rsidRPr="00DF69EC" w14:paraId="02712F11" w14:textId="77777777" w:rsidTr="00401D5A">
        <w:tc>
          <w:tcPr>
            <w:tcW w:w="9628" w:type="dxa"/>
            <w:shd w:val="clear" w:color="auto" w:fill="28487B"/>
          </w:tcPr>
          <w:p w14:paraId="443A0F7E" w14:textId="77777777" w:rsidR="005457DA" w:rsidRPr="00DF69EC" w:rsidRDefault="005457DA" w:rsidP="00DF69EC">
            <w:pPr>
              <w:jc w:val="both"/>
              <w:rPr>
                <w:rFonts w:cstheme="minorHAnsi"/>
                <w:iCs/>
                <w:sz w:val="24"/>
                <w:szCs w:val="24"/>
              </w:rPr>
            </w:pPr>
            <w:bookmarkStart w:id="2" w:name="_Hlk84430389"/>
            <w:r w:rsidRPr="00DF69EC">
              <w:rPr>
                <w:rFonts w:cstheme="minorHAnsi"/>
                <w:b/>
                <w:bCs/>
                <w:color w:val="FFFFFF" w:themeColor="background1"/>
                <w:sz w:val="24"/>
                <w:szCs w:val="24"/>
              </w:rPr>
              <w:t>DEFINIZIONI</w:t>
            </w:r>
          </w:p>
        </w:tc>
      </w:tr>
    </w:tbl>
    <w:bookmarkEnd w:id="2"/>
    <w:p w14:paraId="4B274DEE" w14:textId="77777777" w:rsidR="00F24006" w:rsidRPr="00DF69EC" w:rsidRDefault="00EA4BBB" w:rsidP="00DF69EC">
      <w:pPr>
        <w:numPr>
          <w:ilvl w:val="0"/>
          <w:numId w:val="3"/>
        </w:numPr>
        <w:spacing w:after="0" w:line="240" w:lineRule="auto"/>
        <w:ind w:left="426"/>
        <w:jc w:val="both"/>
        <w:rPr>
          <w:rFonts w:cstheme="minorHAnsi"/>
          <w:b/>
          <w:bCs/>
          <w:sz w:val="24"/>
          <w:szCs w:val="24"/>
        </w:rPr>
      </w:pPr>
      <w:r w:rsidRPr="00DF69EC">
        <w:rPr>
          <w:rFonts w:cstheme="minorHAnsi"/>
          <w:b/>
          <w:bCs/>
          <w:sz w:val="24"/>
          <w:szCs w:val="24"/>
        </w:rPr>
        <w:t xml:space="preserve">Interessato: </w:t>
      </w:r>
      <w:r w:rsidRPr="00DF69EC">
        <w:rPr>
          <w:rFonts w:cstheme="minorHAnsi"/>
          <w:sz w:val="24"/>
          <w:szCs w:val="24"/>
        </w:rPr>
        <w:t>Lavoratore o altra persona che deve accedere al luogo di lavoro, formazione o di volontariato</w:t>
      </w:r>
    </w:p>
    <w:p w14:paraId="3DE58A7D" w14:textId="77777777" w:rsidR="00EA4BBB" w:rsidRPr="00DF69EC" w:rsidRDefault="00EA4BBB" w:rsidP="00DF69EC">
      <w:pPr>
        <w:numPr>
          <w:ilvl w:val="0"/>
          <w:numId w:val="3"/>
        </w:numPr>
        <w:spacing w:after="0" w:line="240" w:lineRule="auto"/>
        <w:ind w:left="426"/>
        <w:jc w:val="both"/>
        <w:rPr>
          <w:rFonts w:cstheme="minorHAnsi"/>
          <w:b/>
          <w:bCs/>
          <w:sz w:val="24"/>
          <w:szCs w:val="24"/>
        </w:rPr>
      </w:pPr>
      <w:r w:rsidRPr="00DF69EC">
        <w:rPr>
          <w:rFonts w:cstheme="minorHAnsi"/>
          <w:b/>
          <w:bCs/>
          <w:sz w:val="24"/>
          <w:szCs w:val="24"/>
        </w:rPr>
        <w:t xml:space="preserve">Incaricato al Controllo: </w:t>
      </w:r>
      <w:r w:rsidRPr="00DF69EC">
        <w:rPr>
          <w:rFonts w:cstheme="minorHAnsi"/>
          <w:sz w:val="24"/>
          <w:szCs w:val="24"/>
        </w:rPr>
        <w:t>Persona, incaricata dal datore di lavoro per la verifica del possesso della Certificazione Verde Covid-19 (</w:t>
      </w:r>
      <w:r w:rsidRPr="00DF69EC">
        <w:rPr>
          <w:rFonts w:cstheme="minorHAnsi"/>
          <w:i/>
          <w:iCs/>
          <w:sz w:val="24"/>
          <w:szCs w:val="24"/>
        </w:rPr>
        <w:t>Green Pass</w:t>
      </w:r>
      <w:r w:rsidRPr="00DF69EC">
        <w:rPr>
          <w:rFonts w:cstheme="minorHAnsi"/>
          <w:sz w:val="24"/>
          <w:szCs w:val="24"/>
        </w:rPr>
        <w:t>)</w:t>
      </w:r>
    </w:p>
    <w:p w14:paraId="29FEC4E3" w14:textId="77777777" w:rsidR="00EA4BBB" w:rsidRPr="00DF69EC" w:rsidRDefault="00EA4BBB" w:rsidP="00DF69EC">
      <w:pPr>
        <w:numPr>
          <w:ilvl w:val="0"/>
          <w:numId w:val="3"/>
        </w:numPr>
        <w:spacing w:after="0" w:line="240" w:lineRule="auto"/>
        <w:ind w:left="426"/>
        <w:jc w:val="both"/>
        <w:rPr>
          <w:rFonts w:cstheme="minorHAnsi"/>
          <w:b/>
          <w:bCs/>
          <w:sz w:val="24"/>
          <w:szCs w:val="24"/>
        </w:rPr>
      </w:pPr>
      <w:r w:rsidRPr="00DF69EC">
        <w:rPr>
          <w:rFonts w:cstheme="minorHAnsi"/>
          <w:b/>
          <w:bCs/>
          <w:sz w:val="24"/>
          <w:szCs w:val="24"/>
        </w:rPr>
        <w:t xml:space="preserve">Certificazione Verde: </w:t>
      </w:r>
      <w:r w:rsidRPr="00DF69EC">
        <w:rPr>
          <w:rFonts w:cstheme="minorHAnsi"/>
          <w:sz w:val="24"/>
          <w:szCs w:val="24"/>
        </w:rPr>
        <w:t>certificazione sia in formato digitale che cartaceo, contenente un codice a barre bidimensionale (QR Code) e un sigillo elettronico qualificato. In Italia, viene emessa soltanto attraverso la piattaforma nazionale del Ministero della Salute. Le modalità di ottenimento della Certificazione Verde sono indicate nel D.L. n. 52/2021</w:t>
      </w:r>
    </w:p>
    <w:p w14:paraId="2DD40C63" w14:textId="77777777" w:rsidR="00EA4BBB" w:rsidRPr="00DF69EC" w:rsidRDefault="00EA4BBB" w:rsidP="00DF69EC">
      <w:pPr>
        <w:numPr>
          <w:ilvl w:val="0"/>
          <w:numId w:val="3"/>
        </w:numPr>
        <w:spacing w:after="0" w:line="240" w:lineRule="auto"/>
        <w:ind w:left="426"/>
        <w:jc w:val="both"/>
        <w:rPr>
          <w:rFonts w:cstheme="minorHAnsi"/>
          <w:b/>
          <w:bCs/>
          <w:sz w:val="24"/>
          <w:szCs w:val="24"/>
        </w:rPr>
      </w:pPr>
      <w:r w:rsidRPr="00DF69EC">
        <w:rPr>
          <w:rFonts w:cstheme="minorHAnsi"/>
          <w:b/>
          <w:bCs/>
          <w:sz w:val="24"/>
          <w:szCs w:val="24"/>
        </w:rPr>
        <w:t xml:space="preserve">Green Pass: </w:t>
      </w:r>
      <w:r w:rsidRPr="00DF69EC">
        <w:rPr>
          <w:rFonts w:cstheme="minorHAnsi"/>
          <w:sz w:val="24"/>
          <w:szCs w:val="24"/>
        </w:rPr>
        <w:t>Certificazione Verde Covid-19</w:t>
      </w:r>
    </w:p>
    <w:p w14:paraId="3AEBF63A" w14:textId="77777777" w:rsidR="00EA4BBB" w:rsidRPr="00DF69EC" w:rsidRDefault="00EA4BBB" w:rsidP="00DF69EC">
      <w:pPr>
        <w:numPr>
          <w:ilvl w:val="0"/>
          <w:numId w:val="3"/>
        </w:numPr>
        <w:spacing w:after="0" w:line="240" w:lineRule="auto"/>
        <w:ind w:left="426"/>
        <w:jc w:val="both"/>
        <w:rPr>
          <w:rFonts w:cstheme="minorHAnsi"/>
          <w:b/>
          <w:bCs/>
          <w:sz w:val="24"/>
          <w:szCs w:val="24"/>
        </w:rPr>
      </w:pPr>
      <w:r w:rsidRPr="00DF69EC">
        <w:rPr>
          <w:rFonts w:cstheme="minorHAnsi"/>
          <w:b/>
          <w:bCs/>
          <w:sz w:val="24"/>
          <w:szCs w:val="24"/>
        </w:rPr>
        <w:t xml:space="preserve">Procedura: </w:t>
      </w:r>
      <w:r w:rsidRPr="00DF69EC">
        <w:rPr>
          <w:rFonts w:cstheme="minorHAnsi"/>
          <w:sz w:val="24"/>
          <w:szCs w:val="24"/>
        </w:rPr>
        <w:t>Modalità specifiche per svolgere un’attività o un processo</w:t>
      </w:r>
    </w:p>
    <w:p w14:paraId="0951D4C2" w14:textId="77777777" w:rsidR="00EA4BBB" w:rsidRPr="00DF69EC" w:rsidRDefault="00EA4BBB" w:rsidP="00DF69EC">
      <w:pPr>
        <w:numPr>
          <w:ilvl w:val="0"/>
          <w:numId w:val="3"/>
        </w:numPr>
        <w:spacing w:after="0" w:line="240" w:lineRule="auto"/>
        <w:ind w:left="426"/>
        <w:jc w:val="both"/>
        <w:rPr>
          <w:rFonts w:cstheme="minorHAnsi"/>
          <w:sz w:val="24"/>
          <w:szCs w:val="24"/>
        </w:rPr>
      </w:pPr>
      <w:r w:rsidRPr="00DF69EC">
        <w:rPr>
          <w:rFonts w:cstheme="minorHAnsi"/>
          <w:b/>
          <w:bCs/>
          <w:sz w:val="24"/>
          <w:szCs w:val="24"/>
        </w:rPr>
        <w:t xml:space="preserve">VerificaC19: </w:t>
      </w:r>
      <w:r w:rsidRPr="00DF69EC">
        <w:rPr>
          <w:rFonts w:cstheme="minorHAnsi"/>
          <w:sz w:val="24"/>
          <w:szCs w:val="24"/>
        </w:rPr>
        <w:t>Applicazione su sistemi Android o IOS avente lo scopo di verificare codice QR Code per la verifica del possesso della Certificazione Verde</w:t>
      </w:r>
    </w:p>
    <w:p w14:paraId="235BC71B" w14:textId="77777777" w:rsidR="00EA4BBB" w:rsidRPr="00DF69EC" w:rsidRDefault="00EA4BBB" w:rsidP="00DF69EC">
      <w:pPr>
        <w:numPr>
          <w:ilvl w:val="0"/>
          <w:numId w:val="3"/>
        </w:numPr>
        <w:spacing w:after="0" w:line="240" w:lineRule="auto"/>
        <w:ind w:left="426"/>
        <w:jc w:val="both"/>
        <w:rPr>
          <w:rFonts w:cstheme="minorHAnsi"/>
          <w:b/>
          <w:bCs/>
          <w:sz w:val="24"/>
          <w:szCs w:val="24"/>
        </w:rPr>
      </w:pPr>
      <w:r w:rsidRPr="00DF69EC">
        <w:rPr>
          <w:rFonts w:cstheme="minorHAnsi"/>
          <w:b/>
          <w:bCs/>
          <w:sz w:val="24"/>
          <w:szCs w:val="24"/>
        </w:rPr>
        <w:t xml:space="preserve">APP: </w:t>
      </w:r>
      <w:r w:rsidRPr="00DF69EC">
        <w:rPr>
          <w:rFonts w:cstheme="minorHAnsi"/>
          <w:sz w:val="24"/>
          <w:szCs w:val="24"/>
        </w:rPr>
        <w:t>Applicazione installabile su dispositivo elettronico portatile o fisso</w:t>
      </w:r>
    </w:p>
    <w:p w14:paraId="12F22C3B" w14:textId="77777777" w:rsidR="00812AC6" w:rsidRPr="00DF69EC" w:rsidRDefault="00812AC6" w:rsidP="00DF69EC">
      <w:pPr>
        <w:spacing w:after="0" w:line="240" w:lineRule="auto"/>
        <w:jc w:val="both"/>
        <w:rPr>
          <w:rFonts w:cstheme="minorHAnsi"/>
          <w:b/>
          <w:bCs/>
          <w:sz w:val="24"/>
          <w:szCs w:val="24"/>
        </w:rPr>
      </w:pPr>
    </w:p>
    <w:tbl>
      <w:tblPr>
        <w:tblStyle w:val="Grigliatabella"/>
        <w:tblW w:w="0" w:type="auto"/>
        <w:shd w:val="clear" w:color="auto" w:fill="00B050"/>
        <w:tblLook w:val="04A0" w:firstRow="1" w:lastRow="0" w:firstColumn="1" w:lastColumn="0" w:noHBand="0" w:noVBand="1"/>
      </w:tblPr>
      <w:tblGrid>
        <w:gridCol w:w="9628"/>
      </w:tblGrid>
      <w:tr w:rsidR="00D50EE8" w:rsidRPr="00DF69EC" w14:paraId="2386E5AA" w14:textId="77777777" w:rsidTr="00401D5A">
        <w:tc>
          <w:tcPr>
            <w:tcW w:w="9628" w:type="dxa"/>
            <w:shd w:val="clear" w:color="auto" w:fill="28487B"/>
          </w:tcPr>
          <w:p w14:paraId="6F97899B" w14:textId="77777777" w:rsidR="00D50EE8" w:rsidRPr="00DF69EC" w:rsidRDefault="00D50EE8" w:rsidP="00DF69EC">
            <w:pPr>
              <w:rPr>
                <w:rFonts w:cstheme="minorHAnsi"/>
                <w:b/>
                <w:bCs/>
                <w:iCs/>
                <w:sz w:val="24"/>
                <w:szCs w:val="24"/>
              </w:rPr>
            </w:pPr>
            <w:bookmarkStart w:id="3" w:name="_Hlk84430432"/>
            <w:r w:rsidRPr="00DF69EC">
              <w:rPr>
                <w:rFonts w:cstheme="minorHAnsi"/>
                <w:b/>
                <w:bCs/>
                <w:iCs/>
                <w:color w:val="FFFFFF" w:themeColor="background1"/>
                <w:sz w:val="24"/>
                <w:szCs w:val="24"/>
              </w:rPr>
              <w:t>OBBLIGO DI POSSEDERE LA CERTIFICAZIONE VERDE COVID-19</w:t>
            </w:r>
          </w:p>
        </w:tc>
      </w:tr>
    </w:tbl>
    <w:bookmarkEnd w:id="3"/>
    <w:p w14:paraId="09256308" w14:textId="2DD27D56" w:rsidR="00812AC6" w:rsidRPr="00DF69EC" w:rsidRDefault="00812AC6" w:rsidP="00DF69EC">
      <w:pPr>
        <w:spacing w:after="0" w:line="240" w:lineRule="auto"/>
        <w:jc w:val="both"/>
        <w:rPr>
          <w:rFonts w:cstheme="minorHAnsi"/>
          <w:iCs/>
          <w:sz w:val="24"/>
          <w:szCs w:val="24"/>
        </w:rPr>
      </w:pPr>
      <w:r w:rsidRPr="00DF69EC">
        <w:rPr>
          <w:rFonts w:cstheme="minorHAnsi"/>
          <w:iCs/>
          <w:sz w:val="24"/>
          <w:szCs w:val="24"/>
        </w:rPr>
        <w:t>Dal 15 ottobre 2021 e fino al 31 dicembre 2021, termine di cessazione dello stato di emergenza,</w:t>
      </w:r>
      <w:r w:rsidR="009D26DA" w:rsidRPr="00DF69EC">
        <w:rPr>
          <w:rFonts w:cstheme="minorHAnsi"/>
          <w:iCs/>
          <w:sz w:val="24"/>
          <w:szCs w:val="24"/>
        </w:rPr>
        <w:t xml:space="preserve"> salvo eventuali proroghe</w:t>
      </w:r>
      <w:r w:rsidR="002F658A" w:rsidRPr="00DF69EC">
        <w:rPr>
          <w:rFonts w:cstheme="minorHAnsi"/>
          <w:iCs/>
          <w:sz w:val="24"/>
          <w:szCs w:val="24"/>
        </w:rPr>
        <w:t>,</w:t>
      </w:r>
      <w:r w:rsidRPr="00DF69EC">
        <w:rPr>
          <w:rFonts w:cstheme="minorHAnsi"/>
          <w:iCs/>
          <w:sz w:val="24"/>
          <w:szCs w:val="24"/>
        </w:rPr>
        <w:t xml:space="preserve"> al fine di prevenire la diffusione dell'infezione da SARS-CoV-2, a chiunque svolge, a qualsiasi titolo, un’attività lavorativa o di formazione o di volontariato è fatto obbligo, ai fini dell'accesso ai luoghi in cui l'attività medesima è svolta, di possedere e di esibire, su richiesta, la </w:t>
      </w:r>
      <w:bookmarkStart w:id="4" w:name="_Hlk84425609"/>
      <w:r w:rsidRPr="00DF69EC">
        <w:rPr>
          <w:rFonts w:cstheme="minorHAnsi"/>
          <w:iCs/>
          <w:sz w:val="24"/>
          <w:szCs w:val="24"/>
        </w:rPr>
        <w:t xml:space="preserve">certificazione verde COVID-19. </w:t>
      </w:r>
    </w:p>
    <w:p w14:paraId="7A54ED30" w14:textId="77777777" w:rsidR="00F24006" w:rsidRPr="00DF69EC" w:rsidRDefault="00F24006" w:rsidP="00DF69EC">
      <w:pPr>
        <w:spacing w:after="0" w:line="240" w:lineRule="auto"/>
        <w:jc w:val="both"/>
        <w:rPr>
          <w:rFonts w:cstheme="minorHAnsi"/>
          <w:iCs/>
          <w:sz w:val="24"/>
          <w:szCs w:val="24"/>
        </w:rPr>
      </w:pPr>
    </w:p>
    <w:bookmarkEnd w:id="4"/>
    <w:p w14:paraId="271C4EFD" w14:textId="3F6C0D34" w:rsidR="0033484E" w:rsidRDefault="00812AC6" w:rsidP="00DF69EC">
      <w:pPr>
        <w:spacing w:after="0" w:line="240" w:lineRule="auto"/>
        <w:jc w:val="both"/>
        <w:rPr>
          <w:rFonts w:cstheme="minorHAnsi"/>
          <w:iCs/>
          <w:sz w:val="24"/>
          <w:szCs w:val="24"/>
        </w:rPr>
      </w:pPr>
      <w:r w:rsidRPr="00DF69EC">
        <w:rPr>
          <w:rFonts w:cstheme="minorHAnsi"/>
          <w:iCs/>
          <w:sz w:val="24"/>
          <w:szCs w:val="24"/>
        </w:rPr>
        <w:t>L’obbligo non si applica ai soggetti esenti dalla campagna vaccinale sulla base di idonea certificazione medica rilasciata secondo i criteri definiti con circolare del Ministero della Salute del 4 agosto 2021.</w:t>
      </w:r>
    </w:p>
    <w:p w14:paraId="2F4351E4" w14:textId="188BC3E9" w:rsidR="00DF69EC" w:rsidRDefault="00DF69EC" w:rsidP="00DF69EC">
      <w:pPr>
        <w:spacing w:after="0" w:line="240" w:lineRule="auto"/>
        <w:jc w:val="both"/>
        <w:rPr>
          <w:rFonts w:cstheme="minorHAnsi"/>
          <w:iCs/>
          <w:sz w:val="24"/>
          <w:szCs w:val="24"/>
        </w:rPr>
      </w:pPr>
    </w:p>
    <w:p w14:paraId="44E7871A" w14:textId="77777777" w:rsidR="00DF69EC" w:rsidRPr="00DF69EC" w:rsidRDefault="00DF69EC" w:rsidP="00DF69EC">
      <w:pPr>
        <w:spacing w:after="0" w:line="240" w:lineRule="auto"/>
        <w:jc w:val="both"/>
        <w:rPr>
          <w:rFonts w:cstheme="minorHAnsi"/>
          <w:iCs/>
          <w:sz w:val="24"/>
          <w:szCs w:val="24"/>
        </w:rPr>
      </w:pPr>
    </w:p>
    <w:tbl>
      <w:tblPr>
        <w:tblStyle w:val="Grigliatabella"/>
        <w:tblW w:w="0" w:type="auto"/>
        <w:shd w:val="clear" w:color="auto" w:fill="00B050"/>
        <w:tblLook w:val="04A0" w:firstRow="1" w:lastRow="0" w:firstColumn="1" w:lastColumn="0" w:noHBand="0" w:noVBand="1"/>
      </w:tblPr>
      <w:tblGrid>
        <w:gridCol w:w="9628"/>
      </w:tblGrid>
      <w:tr w:rsidR="00D50EE8" w:rsidRPr="00DF69EC" w14:paraId="4E79192B" w14:textId="77777777" w:rsidTr="00401D5A">
        <w:tc>
          <w:tcPr>
            <w:tcW w:w="9628" w:type="dxa"/>
            <w:shd w:val="clear" w:color="auto" w:fill="28487B"/>
          </w:tcPr>
          <w:p w14:paraId="040EFFD4" w14:textId="77777777" w:rsidR="00D50EE8" w:rsidRPr="00DF69EC" w:rsidRDefault="00D50EE8" w:rsidP="00DF69EC">
            <w:pPr>
              <w:jc w:val="both"/>
              <w:rPr>
                <w:rFonts w:cstheme="minorHAnsi"/>
                <w:b/>
                <w:bCs/>
                <w:sz w:val="24"/>
                <w:szCs w:val="24"/>
              </w:rPr>
            </w:pPr>
            <w:bookmarkStart w:id="5" w:name="_Hlk84430463"/>
            <w:r w:rsidRPr="00DF69EC">
              <w:rPr>
                <w:rFonts w:cstheme="minorHAnsi"/>
                <w:b/>
                <w:bCs/>
                <w:color w:val="FFFFFF" w:themeColor="background1"/>
                <w:sz w:val="24"/>
                <w:szCs w:val="24"/>
              </w:rPr>
              <w:lastRenderedPageBreak/>
              <w:t>DATORE DI LAVORO</w:t>
            </w:r>
          </w:p>
        </w:tc>
      </w:tr>
    </w:tbl>
    <w:bookmarkEnd w:id="5"/>
    <w:p w14:paraId="32A5B512" w14:textId="77777777" w:rsidR="008E36FD" w:rsidRPr="00DF69EC" w:rsidRDefault="00782FFB" w:rsidP="00DF69EC">
      <w:pPr>
        <w:spacing w:after="0" w:line="240" w:lineRule="auto"/>
        <w:jc w:val="both"/>
        <w:rPr>
          <w:rFonts w:cstheme="minorHAnsi"/>
          <w:iCs/>
          <w:sz w:val="24"/>
          <w:szCs w:val="24"/>
        </w:rPr>
      </w:pPr>
      <w:r w:rsidRPr="00DF69EC">
        <w:rPr>
          <w:rFonts w:cstheme="minorHAnsi"/>
          <w:iCs/>
          <w:sz w:val="24"/>
          <w:szCs w:val="24"/>
        </w:rPr>
        <w:t xml:space="preserve">Ai sensi di quanto disposto dall’art. 3 </w:t>
      </w:r>
      <w:r w:rsidR="00610F54" w:rsidRPr="00DF69EC">
        <w:rPr>
          <w:rFonts w:cstheme="minorHAnsi"/>
          <w:iCs/>
          <w:sz w:val="24"/>
          <w:szCs w:val="24"/>
        </w:rPr>
        <w:t xml:space="preserve">del </w:t>
      </w:r>
      <w:r w:rsidRPr="00DF69EC">
        <w:rPr>
          <w:rFonts w:cstheme="minorHAnsi"/>
          <w:iCs/>
          <w:sz w:val="24"/>
          <w:szCs w:val="24"/>
        </w:rPr>
        <w:t>D.L. n.127/2021, il datore di lavoro ha individuato i</w:t>
      </w:r>
      <w:r w:rsidR="00812AC6" w:rsidRPr="00DF69EC">
        <w:rPr>
          <w:rFonts w:cstheme="minorHAnsi"/>
          <w:iCs/>
          <w:sz w:val="24"/>
          <w:szCs w:val="24"/>
        </w:rPr>
        <w:t>l/i</w:t>
      </w:r>
      <w:r w:rsidRPr="00DF69EC">
        <w:rPr>
          <w:rFonts w:cstheme="minorHAnsi"/>
          <w:iCs/>
          <w:sz w:val="24"/>
          <w:szCs w:val="24"/>
        </w:rPr>
        <w:t xml:space="preserve"> soggett</w:t>
      </w:r>
      <w:r w:rsidR="00812AC6" w:rsidRPr="00DF69EC">
        <w:rPr>
          <w:rFonts w:cstheme="minorHAnsi"/>
          <w:iCs/>
          <w:sz w:val="24"/>
          <w:szCs w:val="24"/>
        </w:rPr>
        <w:t>o/</w:t>
      </w:r>
      <w:r w:rsidRPr="00DF69EC">
        <w:rPr>
          <w:rFonts w:cstheme="minorHAnsi"/>
          <w:iCs/>
          <w:sz w:val="24"/>
          <w:szCs w:val="24"/>
        </w:rPr>
        <w:t>i incaricati</w:t>
      </w:r>
    </w:p>
    <w:p w14:paraId="64F4AC05" w14:textId="77777777" w:rsidR="008E36FD" w:rsidRPr="00DF69EC" w:rsidRDefault="00EA4BBB" w:rsidP="00DF69EC">
      <w:pPr>
        <w:spacing w:after="0" w:line="240" w:lineRule="auto"/>
        <w:jc w:val="both"/>
        <w:rPr>
          <w:rFonts w:cstheme="minorHAnsi"/>
          <w:iCs/>
          <w:sz w:val="24"/>
          <w:szCs w:val="24"/>
        </w:rPr>
      </w:pPr>
      <w:r w:rsidRPr="00DF69EC">
        <w:rPr>
          <w:rFonts w:cstheme="minorHAnsi"/>
          <w:iCs/>
          <w:sz w:val="24"/>
          <w:szCs w:val="24"/>
        </w:rPr>
        <w:t>……………</w:t>
      </w:r>
      <w:r w:rsidR="00782FFB" w:rsidRPr="00DF69EC">
        <w:rPr>
          <w:rFonts w:cstheme="minorHAnsi"/>
          <w:iCs/>
          <w:sz w:val="24"/>
          <w:szCs w:val="24"/>
        </w:rPr>
        <w:t xml:space="preserve"> </w:t>
      </w:r>
    </w:p>
    <w:p w14:paraId="03B208A2" w14:textId="77777777" w:rsidR="008E36FD" w:rsidRPr="00DF69EC" w:rsidRDefault="008E36FD" w:rsidP="00DF69EC">
      <w:pPr>
        <w:spacing w:after="0" w:line="240" w:lineRule="auto"/>
        <w:jc w:val="both"/>
        <w:rPr>
          <w:rFonts w:cstheme="minorHAnsi"/>
          <w:iCs/>
          <w:sz w:val="24"/>
          <w:szCs w:val="24"/>
        </w:rPr>
      </w:pPr>
      <w:r w:rsidRPr="00DF69EC">
        <w:rPr>
          <w:rFonts w:cstheme="minorHAnsi"/>
          <w:iCs/>
          <w:sz w:val="24"/>
          <w:szCs w:val="24"/>
        </w:rPr>
        <w:t xml:space="preserve">…………… </w:t>
      </w:r>
    </w:p>
    <w:p w14:paraId="6001ED44" w14:textId="77777777" w:rsidR="008E36FD" w:rsidRPr="00DF69EC" w:rsidRDefault="008E36FD" w:rsidP="00DF69EC">
      <w:pPr>
        <w:spacing w:after="0" w:line="240" w:lineRule="auto"/>
        <w:jc w:val="both"/>
        <w:rPr>
          <w:rFonts w:cstheme="minorHAnsi"/>
          <w:iCs/>
          <w:sz w:val="24"/>
          <w:szCs w:val="24"/>
        </w:rPr>
      </w:pPr>
      <w:r w:rsidRPr="00DF69EC">
        <w:rPr>
          <w:rFonts w:cstheme="minorHAnsi"/>
          <w:iCs/>
          <w:sz w:val="24"/>
          <w:szCs w:val="24"/>
        </w:rPr>
        <w:t xml:space="preserve">…………… </w:t>
      </w:r>
    </w:p>
    <w:p w14:paraId="44F82F4E" w14:textId="77777777" w:rsidR="008E36FD" w:rsidRPr="00DF69EC" w:rsidRDefault="008E36FD" w:rsidP="00DF69EC">
      <w:pPr>
        <w:spacing w:after="0" w:line="240" w:lineRule="auto"/>
        <w:jc w:val="both"/>
        <w:rPr>
          <w:rFonts w:cstheme="minorHAnsi"/>
          <w:iCs/>
          <w:sz w:val="24"/>
          <w:szCs w:val="24"/>
        </w:rPr>
      </w:pPr>
      <w:r w:rsidRPr="00DF69EC">
        <w:rPr>
          <w:rFonts w:cstheme="minorHAnsi"/>
          <w:iCs/>
          <w:sz w:val="24"/>
          <w:szCs w:val="24"/>
        </w:rPr>
        <w:t xml:space="preserve">…………… </w:t>
      </w:r>
    </w:p>
    <w:p w14:paraId="12B6898C" w14:textId="77777777" w:rsidR="008E36FD" w:rsidRPr="00DF69EC" w:rsidRDefault="008E36FD" w:rsidP="00DF69EC">
      <w:pPr>
        <w:spacing w:after="0" w:line="240" w:lineRule="auto"/>
        <w:jc w:val="both"/>
        <w:rPr>
          <w:rFonts w:cstheme="minorHAnsi"/>
          <w:iCs/>
          <w:sz w:val="24"/>
          <w:szCs w:val="24"/>
        </w:rPr>
      </w:pPr>
    </w:p>
    <w:p w14:paraId="16C76675" w14:textId="4E4E740C" w:rsidR="00782FFB" w:rsidRPr="00DF69EC" w:rsidRDefault="00782FFB" w:rsidP="00DF69EC">
      <w:pPr>
        <w:spacing w:after="0" w:line="240" w:lineRule="auto"/>
        <w:jc w:val="both"/>
        <w:rPr>
          <w:rFonts w:cstheme="minorHAnsi"/>
          <w:iCs/>
          <w:sz w:val="24"/>
          <w:szCs w:val="24"/>
        </w:rPr>
      </w:pPr>
      <w:r w:rsidRPr="00DF69EC">
        <w:rPr>
          <w:rFonts w:cstheme="minorHAnsi"/>
          <w:iCs/>
          <w:sz w:val="24"/>
          <w:szCs w:val="24"/>
        </w:rPr>
        <w:t>all’accertamento del controllo del possesso dell</w:t>
      </w:r>
      <w:r w:rsidR="00E96A46" w:rsidRPr="00DF69EC">
        <w:rPr>
          <w:rFonts w:cstheme="minorHAnsi"/>
          <w:iCs/>
          <w:sz w:val="24"/>
          <w:szCs w:val="24"/>
        </w:rPr>
        <w:t>a</w:t>
      </w:r>
      <w:r w:rsidR="00610F54" w:rsidRPr="00DF69EC">
        <w:rPr>
          <w:rFonts w:cstheme="minorHAnsi"/>
          <w:iCs/>
          <w:sz w:val="24"/>
          <w:szCs w:val="24"/>
        </w:rPr>
        <w:t xml:space="preserve"> </w:t>
      </w:r>
      <w:r w:rsidRPr="00DF69EC">
        <w:rPr>
          <w:rFonts w:cstheme="minorHAnsi"/>
          <w:iCs/>
          <w:sz w:val="24"/>
          <w:szCs w:val="24"/>
        </w:rPr>
        <w:t>certificazione</w:t>
      </w:r>
      <w:r w:rsidR="00E96A46" w:rsidRPr="00DF69EC">
        <w:rPr>
          <w:rFonts w:cstheme="minorHAnsi"/>
          <w:iCs/>
          <w:sz w:val="24"/>
          <w:szCs w:val="24"/>
        </w:rPr>
        <w:t xml:space="preserve"> </w:t>
      </w:r>
      <w:r w:rsidRPr="00DF69EC">
        <w:rPr>
          <w:rFonts w:cstheme="minorHAnsi"/>
          <w:iCs/>
          <w:sz w:val="24"/>
          <w:szCs w:val="24"/>
        </w:rPr>
        <w:t>verde COVID-19</w:t>
      </w:r>
      <w:r w:rsidR="00E96A46" w:rsidRPr="00DF69EC">
        <w:rPr>
          <w:rFonts w:cstheme="minorHAnsi"/>
          <w:iCs/>
          <w:sz w:val="24"/>
          <w:szCs w:val="24"/>
        </w:rPr>
        <w:t xml:space="preserve"> </w:t>
      </w:r>
      <w:r w:rsidRPr="00DF69EC">
        <w:rPr>
          <w:rFonts w:cstheme="minorHAnsi"/>
          <w:iCs/>
          <w:sz w:val="24"/>
          <w:szCs w:val="24"/>
        </w:rPr>
        <w:t xml:space="preserve">e dell’accertamento delle violazioni </w:t>
      </w:r>
      <w:r w:rsidR="00E96A46" w:rsidRPr="00DF69EC">
        <w:rPr>
          <w:rFonts w:cstheme="minorHAnsi"/>
          <w:iCs/>
          <w:sz w:val="24"/>
          <w:szCs w:val="24"/>
        </w:rPr>
        <w:t xml:space="preserve">delle prescrizioni contenute del </w:t>
      </w:r>
      <w:proofErr w:type="gramStart"/>
      <w:r w:rsidR="00E04487">
        <w:rPr>
          <w:rFonts w:cstheme="minorHAnsi"/>
          <w:iCs/>
          <w:sz w:val="24"/>
          <w:szCs w:val="24"/>
        </w:rPr>
        <w:t>d</w:t>
      </w:r>
      <w:r w:rsidR="00E96A46" w:rsidRPr="00DF69EC">
        <w:rPr>
          <w:rFonts w:cstheme="minorHAnsi"/>
          <w:iCs/>
          <w:sz w:val="24"/>
          <w:szCs w:val="24"/>
        </w:rPr>
        <w:t xml:space="preserve">ecreto </w:t>
      </w:r>
      <w:r w:rsidR="00E04487">
        <w:rPr>
          <w:rFonts w:cstheme="minorHAnsi"/>
          <w:iCs/>
          <w:sz w:val="24"/>
          <w:szCs w:val="24"/>
        </w:rPr>
        <w:t>l</w:t>
      </w:r>
      <w:r w:rsidR="00E96A46" w:rsidRPr="00DF69EC">
        <w:rPr>
          <w:rFonts w:cstheme="minorHAnsi"/>
          <w:iCs/>
          <w:sz w:val="24"/>
          <w:szCs w:val="24"/>
        </w:rPr>
        <w:t>egge</w:t>
      </w:r>
      <w:proofErr w:type="gramEnd"/>
      <w:r w:rsidR="00E96A46" w:rsidRPr="00DF69EC">
        <w:rPr>
          <w:rFonts w:cstheme="minorHAnsi"/>
          <w:iCs/>
          <w:sz w:val="24"/>
          <w:szCs w:val="24"/>
        </w:rPr>
        <w:t xml:space="preserve"> richiamato.</w:t>
      </w:r>
    </w:p>
    <w:p w14:paraId="7AB25631" w14:textId="77777777" w:rsidR="00F24006" w:rsidRPr="00DF69EC" w:rsidRDefault="00F24006" w:rsidP="00DF69EC">
      <w:pPr>
        <w:spacing w:after="0" w:line="240" w:lineRule="auto"/>
        <w:jc w:val="both"/>
        <w:rPr>
          <w:rFonts w:cstheme="minorHAnsi"/>
          <w:iCs/>
          <w:sz w:val="24"/>
          <w:szCs w:val="24"/>
        </w:rPr>
      </w:pPr>
    </w:p>
    <w:p w14:paraId="26A17EC7" w14:textId="6EDFC555" w:rsidR="00EA4BBB" w:rsidRPr="00DF69EC" w:rsidRDefault="00EA4BBB" w:rsidP="00DF69EC">
      <w:pPr>
        <w:spacing w:after="0" w:line="240" w:lineRule="auto"/>
        <w:jc w:val="both"/>
        <w:rPr>
          <w:rFonts w:cstheme="minorHAnsi"/>
          <w:iCs/>
          <w:sz w:val="24"/>
          <w:szCs w:val="24"/>
        </w:rPr>
      </w:pPr>
      <w:r w:rsidRPr="00DF69EC">
        <w:rPr>
          <w:rFonts w:cstheme="minorHAnsi"/>
          <w:iCs/>
          <w:sz w:val="24"/>
          <w:szCs w:val="24"/>
        </w:rPr>
        <w:t>Lo svolgimento dell’attività di controllo sarà effettuato</w:t>
      </w:r>
      <w:r w:rsidR="008E36FD" w:rsidRPr="00DF69EC">
        <w:rPr>
          <w:rFonts w:cstheme="minorHAnsi"/>
          <w:iCs/>
          <w:sz w:val="24"/>
          <w:szCs w:val="24"/>
        </w:rPr>
        <w:t xml:space="preserve"> esclusivamente</w:t>
      </w:r>
      <w:r w:rsidRPr="00DF69EC">
        <w:rPr>
          <w:rFonts w:cstheme="minorHAnsi"/>
          <w:iCs/>
          <w:sz w:val="24"/>
          <w:szCs w:val="24"/>
        </w:rPr>
        <w:t xml:space="preserve"> tramite applicazione </w:t>
      </w:r>
      <w:r w:rsidRPr="00DF69EC">
        <w:rPr>
          <w:rFonts w:cstheme="minorHAnsi"/>
          <w:i/>
          <w:iCs/>
          <w:sz w:val="24"/>
          <w:szCs w:val="24"/>
        </w:rPr>
        <w:t>software</w:t>
      </w:r>
      <w:r w:rsidRPr="00DF69EC">
        <w:rPr>
          <w:rFonts w:cstheme="minorHAnsi"/>
          <w:iCs/>
          <w:sz w:val="24"/>
          <w:szCs w:val="24"/>
        </w:rPr>
        <w:t xml:space="preserve"> denominata “VerificaC19” che garantisce l’assenza di informazioni personali memorizzate sul dispositivo.</w:t>
      </w:r>
    </w:p>
    <w:p w14:paraId="1C895E34" w14:textId="77777777" w:rsidR="00F24006" w:rsidRPr="00DF69EC" w:rsidRDefault="00F24006" w:rsidP="00DF69EC">
      <w:pPr>
        <w:spacing w:after="0" w:line="240" w:lineRule="auto"/>
        <w:jc w:val="both"/>
        <w:rPr>
          <w:rFonts w:cstheme="minorHAnsi"/>
          <w:iCs/>
          <w:sz w:val="24"/>
          <w:szCs w:val="24"/>
        </w:rPr>
      </w:pPr>
    </w:p>
    <w:p w14:paraId="5CEFB66C" w14:textId="2B59A4CC" w:rsidR="00EA4BBB" w:rsidRPr="00DF69EC" w:rsidRDefault="00EA4BBB" w:rsidP="00DF69EC">
      <w:pPr>
        <w:spacing w:after="0" w:line="240" w:lineRule="auto"/>
        <w:jc w:val="both"/>
        <w:rPr>
          <w:rFonts w:cstheme="minorHAnsi"/>
          <w:iCs/>
          <w:sz w:val="24"/>
          <w:szCs w:val="24"/>
        </w:rPr>
      </w:pPr>
      <w:r w:rsidRPr="00DF69EC">
        <w:rPr>
          <w:rFonts w:cstheme="minorHAnsi"/>
          <w:iCs/>
          <w:sz w:val="24"/>
          <w:szCs w:val="24"/>
        </w:rPr>
        <w:t>La verifica viene svolta mediante la scansione del codice a barre bidimensionale, c</w:t>
      </w:r>
      <w:r w:rsidR="00B81620">
        <w:rPr>
          <w:rFonts w:cstheme="minorHAnsi"/>
          <w:iCs/>
          <w:sz w:val="24"/>
          <w:szCs w:val="24"/>
        </w:rPr>
        <w:t>.</w:t>
      </w:r>
      <w:r w:rsidRPr="00DF69EC">
        <w:rPr>
          <w:rFonts w:cstheme="minorHAnsi"/>
          <w:iCs/>
          <w:sz w:val="24"/>
          <w:szCs w:val="24"/>
        </w:rPr>
        <w:t>d</w:t>
      </w:r>
      <w:r w:rsidR="00B81620">
        <w:rPr>
          <w:rFonts w:cstheme="minorHAnsi"/>
          <w:iCs/>
          <w:sz w:val="24"/>
          <w:szCs w:val="24"/>
        </w:rPr>
        <w:t>.</w:t>
      </w:r>
      <w:r w:rsidRPr="00DF69EC">
        <w:rPr>
          <w:rFonts w:cstheme="minorHAnsi"/>
          <w:iCs/>
          <w:sz w:val="24"/>
          <w:szCs w:val="24"/>
        </w:rPr>
        <w:t xml:space="preserve"> QR Code, apposto sul </w:t>
      </w:r>
      <w:r w:rsidRPr="00DF69EC">
        <w:rPr>
          <w:rFonts w:cstheme="minorHAnsi"/>
          <w:i/>
          <w:sz w:val="24"/>
          <w:szCs w:val="24"/>
        </w:rPr>
        <w:t>Green Pass</w:t>
      </w:r>
      <w:r w:rsidRPr="00DF69EC">
        <w:rPr>
          <w:rFonts w:cstheme="minorHAnsi"/>
          <w:iCs/>
          <w:sz w:val="24"/>
          <w:szCs w:val="24"/>
        </w:rPr>
        <w:t xml:space="preserve"> in formato digitale o cartaceo</w:t>
      </w:r>
      <w:r w:rsidR="00812AC6" w:rsidRPr="00DF69EC">
        <w:rPr>
          <w:rFonts w:cstheme="minorHAnsi"/>
          <w:iCs/>
          <w:sz w:val="24"/>
          <w:szCs w:val="24"/>
        </w:rPr>
        <w:t>.</w:t>
      </w:r>
    </w:p>
    <w:p w14:paraId="73363CA6" w14:textId="77777777" w:rsidR="00F24006" w:rsidRPr="00DF69EC" w:rsidRDefault="00F24006" w:rsidP="00DF69EC">
      <w:pPr>
        <w:spacing w:after="0" w:line="240" w:lineRule="auto"/>
        <w:jc w:val="both"/>
        <w:rPr>
          <w:rFonts w:cstheme="minorHAnsi"/>
          <w:iCs/>
          <w:sz w:val="24"/>
          <w:szCs w:val="24"/>
        </w:rPr>
      </w:pPr>
    </w:p>
    <w:p w14:paraId="02C1B055" w14:textId="77777777" w:rsidR="00812AC6" w:rsidRPr="00DF69EC" w:rsidRDefault="00812AC6" w:rsidP="00DF69EC">
      <w:pPr>
        <w:spacing w:after="0" w:line="240" w:lineRule="auto"/>
        <w:jc w:val="both"/>
        <w:rPr>
          <w:rFonts w:cstheme="minorHAnsi"/>
          <w:iCs/>
          <w:sz w:val="24"/>
          <w:szCs w:val="24"/>
        </w:rPr>
      </w:pPr>
      <w:r w:rsidRPr="00DF69EC">
        <w:rPr>
          <w:rFonts w:cstheme="minorHAnsi"/>
          <w:iCs/>
          <w:sz w:val="24"/>
          <w:szCs w:val="24"/>
        </w:rPr>
        <w:t>La scansione del QR code evidenzia le seguenti informazioni:</w:t>
      </w:r>
    </w:p>
    <w:p w14:paraId="5B966274" w14:textId="77777777" w:rsidR="00812AC6" w:rsidRPr="00DF69EC" w:rsidRDefault="00812AC6" w:rsidP="00DF69EC">
      <w:pPr>
        <w:numPr>
          <w:ilvl w:val="1"/>
          <w:numId w:val="8"/>
        </w:numPr>
        <w:spacing w:after="0" w:line="240" w:lineRule="auto"/>
        <w:ind w:left="426"/>
        <w:jc w:val="both"/>
        <w:rPr>
          <w:rFonts w:cstheme="minorHAnsi"/>
          <w:sz w:val="24"/>
          <w:szCs w:val="24"/>
        </w:rPr>
      </w:pPr>
      <w:r w:rsidRPr="00DF69EC">
        <w:rPr>
          <w:rFonts w:cstheme="minorHAnsi"/>
          <w:sz w:val="24"/>
          <w:szCs w:val="24"/>
        </w:rPr>
        <w:t>Validità della Certificazione Verde (</w:t>
      </w:r>
      <w:r w:rsidRPr="00DF69EC">
        <w:rPr>
          <w:rFonts w:cstheme="minorHAnsi"/>
          <w:i/>
          <w:iCs/>
          <w:sz w:val="24"/>
          <w:szCs w:val="24"/>
        </w:rPr>
        <w:t>Green Pass</w:t>
      </w:r>
      <w:r w:rsidRPr="00DF69EC">
        <w:rPr>
          <w:rFonts w:cstheme="minorHAnsi"/>
          <w:sz w:val="24"/>
          <w:szCs w:val="24"/>
        </w:rPr>
        <w:t>)</w:t>
      </w:r>
    </w:p>
    <w:p w14:paraId="334BD11D" w14:textId="77777777" w:rsidR="00812AC6" w:rsidRPr="00DF69EC" w:rsidRDefault="00812AC6" w:rsidP="00DF69EC">
      <w:pPr>
        <w:numPr>
          <w:ilvl w:val="1"/>
          <w:numId w:val="8"/>
        </w:numPr>
        <w:spacing w:after="0" w:line="240" w:lineRule="auto"/>
        <w:ind w:left="426"/>
        <w:jc w:val="both"/>
        <w:rPr>
          <w:rFonts w:cstheme="minorHAnsi"/>
          <w:sz w:val="24"/>
          <w:szCs w:val="24"/>
        </w:rPr>
      </w:pPr>
      <w:r w:rsidRPr="00DF69EC">
        <w:rPr>
          <w:rFonts w:cstheme="minorHAnsi"/>
          <w:sz w:val="24"/>
          <w:szCs w:val="24"/>
        </w:rPr>
        <w:t>Nome cognome e data di nascita dell’intestatario</w:t>
      </w:r>
      <w:r w:rsidR="00F24006" w:rsidRPr="00DF69EC">
        <w:rPr>
          <w:rFonts w:cstheme="minorHAnsi"/>
          <w:sz w:val="24"/>
          <w:szCs w:val="24"/>
        </w:rPr>
        <w:t>.</w:t>
      </w:r>
    </w:p>
    <w:p w14:paraId="7EA20F43" w14:textId="77777777" w:rsidR="00F24006" w:rsidRPr="00DF69EC" w:rsidRDefault="00F24006" w:rsidP="00DF69EC">
      <w:pPr>
        <w:spacing w:after="0" w:line="240" w:lineRule="auto"/>
        <w:ind w:left="66"/>
        <w:jc w:val="both"/>
        <w:rPr>
          <w:rFonts w:cstheme="minorHAnsi"/>
          <w:sz w:val="24"/>
          <w:szCs w:val="24"/>
        </w:rPr>
      </w:pPr>
    </w:p>
    <w:p w14:paraId="2A30735B" w14:textId="77777777" w:rsidR="00812AC6" w:rsidRPr="00DF69EC" w:rsidRDefault="00812AC6" w:rsidP="00DF69EC">
      <w:pPr>
        <w:spacing w:after="0" w:line="240" w:lineRule="auto"/>
        <w:jc w:val="both"/>
        <w:rPr>
          <w:rFonts w:cstheme="minorHAnsi"/>
          <w:sz w:val="24"/>
          <w:szCs w:val="24"/>
        </w:rPr>
      </w:pPr>
      <w:r w:rsidRPr="00DF69EC">
        <w:rPr>
          <w:rFonts w:cstheme="minorHAnsi"/>
          <w:sz w:val="24"/>
          <w:szCs w:val="24"/>
        </w:rPr>
        <w:t xml:space="preserve">Per accertare l’identità dell’interessato, se non personalmente conosciuto, l’incaricato potrà richiedere un documento di identità in corso di validità e accertare così la corrispondenza dei dati. </w:t>
      </w:r>
    </w:p>
    <w:p w14:paraId="1FC620D5" w14:textId="77777777" w:rsidR="00F24006" w:rsidRPr="00DF69EC" w:rsidRDefault="00F24006" w:rsidP="00DF69EC">
      <w:pPr>
        <w:spacing w:after="0" w:line="240" w:lineRule="auto"/>
        <w:jc w:val="both"/>
        <w:rPr>
          <w:rFonts w:cstheme="minorHAnsi"/>
          <w:sz w:val="24"/>
          <w:szCs w:val="24"/>
        </w:rPr>
      </w:pPr>
    </w:p>
    <w:p w14:paraId="0EE65CC1" w14:textId="77777777" w:rsidR="00812AC6" w:rsidRPr="00DF69EC" w:rsidRDefault="00CE6E96" w:rsidP="00DF69EC">
      <w:pPr>
        <w:spacing w:after="0" w:line="240" w:lineRule="auto"/>
        <w:jc w:val="both"/>
        <w:rPr>
          <w:rFonts w:cstheme="minorHAnsi"/>
          <w:sz w:val="24"/>
          <w:szCs w:val="24"/>
        </w:rPr>
      </w:pPr>
      <w:r w:rsidRPr="00DF69EC">
        <w:rPr>
          <w:rFonts w:cstheme="minorHAnsi"/>
          <w:sz w:val="24"/>
          <w:szCs w:val="24"/>
        </w:rPr>
        <w:t>Nel</w:t>
      </w:r>
      <w:r w:rsidR="00812AC6" w:rsidRPr="00DF69EC">
        <w:rPr>
          <w:rFonts w:cstheme="minorHAnsi"/>
          <w:sz w:val="24"/>
          <w:szCs w:val="24"/>
        </w:rPr>
        <w:t xml:space="preserve"> </w:t>
      </w:r>
      <w:r w:rsidRPr="00DF69EC">
        <w:rPr>
          <w:rFonts w:cstheme="minorHAnsi"/>
          <w:sz w:val="24"/>
          <w:szCs w:val="24"/>
        </w:rPr>
        <w:t xml:space="preserve">caso di validità del </w:t>
      </w:r>
      <w:r w:rsidRPr="00DF69EC">
        <w:rPr>
          <w:rFonts w:cstheme="minorHAnsi"/>
          <w:i/>
          <w:iCs/>
          <w:sz w:val="24"/>
          <w:szCs w:val="24"/>
        </w:rPr>
        <w:t>Green Pass</w:t>
      </w:r>
      <w:r w:rsidR="00812AC6" w:rsidRPr="00DF69EC">
        <w:rPr>
          <w:rFonts w:cstheme="minorHAnsi"/>
          <w:sz w:val="24"/>
          <w:szCs w:val="24"/>
        </w:rPr>
        <w:t xml:space="preserve"> l’incaricato al controllo consentirà l’accesso all’interessato</w:t>
      </w:r>
      <w:r w:rsidRPr="00DF69EC">
        <w:rPr>
          <w:rFonts w:cstheme="minorHAnsi"/>
          <w:sz w:val="24"/>
          <w:szCs w:val="24"/>
        </w:rPr>
        <w:t>.</w:t>
      </w:r>
      <w:r w:rsidR="00812AC6" w:rsidRPr="00DF69EC">
        <w:rPr>
          <w:rFonts w:cstheme="minorHAnsi"/>
          <w:sz w:val="24"/>
          <w:szCs w:val="24"/>
        </w:rPr>
        <w:t xml:space="preserve"> </w:t>
      </w:r>
    </w:p>
    <w:p w14:paraId="17D11BB0" w14:textId="77777777" w:rsidR="00F0505B" w:rsidRPr="00DF69EC" w:rsidRDefault="00F0505B" w:rsidP="00DF69EC">
      <w:pPr>
        <w:spacing w:after="0" w:line="240" w:lineRule="auto"/>
        <w:jc w:val="both"/>
        <w:rPr>
          <w:rFonts w:cstheme="minorHAnsi"/>
          <w:sz w:val="24"/>
          <w:szCs w:val="24"/>
        </w:rPr>
      </w:pPr>
    </w:p>
    <w:p w14:paraId="1FC96B44" w14:textId="77777777" w:rsidR="00F0505B" w:rsidRPr="00DF69EC" w:rsidRDefault="00812AC6" w:rsidP="00DF69EC">
      <w:pPr>
        <w:spacing w:after="0" w:line="240" w:lineRule="auto"/>
        <w:jc w:val="both"/>
        <w:rPr>
          <w:rFonts w:cstheme="minorHAnsi"/>
          <w:sz w:val="24"/>
          <w:szCs w:val="24"/>
        </w:rPr>
      </w:pPr>
      <w:r w:rsidRPr="00DF69EC">
        <w:rPr>
          <w:rFonts w:cstheme="minorHAnsi"/>
          <w:sz w:val="24"/>
          <w:szCs w:val="24"/>
        </w:rPr>
        <w:t>L’incaricato non consente l’accesso all’interessato qualora</w:t>
      </w:r>
      <w:r w:rsidR="00F0505B" w:rsidRPr="00DF69EC">
        <w:rPr>
          <w:rFonts w:cstheme="minorHAnsi"/>
          <w:sz w:val="24"/>
          <w:szCs w:val="24"/>
        </w:rPr>
        <w:t>:</w:t>
      </w:r>
    </w:p>
    <w:p w14:paraId="37636264" w14:textId="77777777" w:rsidR="00F0505B" w:rsidRPr="00DF69EC" w:rsidRDefault="00812AC6" w:rsidP="00DF69EC">
      <w:pPr>
        <w:pStyle w:val="Paragrafoelenco"/>
        <w:numPr>
          <w:ilvl w:val="0"/>
          <w:numId w:val="12"/>
        </w:numPr>
        <w:spacing w:after="0" w:line="240" w:lineRule="auto"/>
        <w:ind w:left="426" w:hanging="426"/>
        <w:jc w:val="both"/>
        <w:rPr>
          <w:rFonts w:cstheme="minorHAnsi"/>
          <w:sz w:val="24"/>
          <w:szCs w:val="24"/>
        </w:rPr>
      </w:pPr>
      <w:r w:rsidRPr="00DF69EC">
        <w:rPr>
          <w:rFonts w:cstheme="minorHAnsi"/>
          <w:sz w:val="24"/>
          <w:szCs w:val="24"/>
        </w:rPr>
        <w:t>l’applicazione d</w:t>
      </w:r>
      <w:r w:rsidR="00F0505B" w:rsidRPr="00DF69EC">
        <w:rPr>
          <w:rFonts w:cstheme="minorHAnsi"/>
          <w:sz w:val="24"/>
          <w:szCs w:val="24"/>
        </w:rPr>
        <w:t>ia</w:t>
      </w:r>
      <w:r w:rsidRPr="00DF69EC">
        <w:rPr>
          <w:rFonts w:cstheme="minorHAnsi"/>
          <w:sz w:val="24"/>
          <w:szCs w:val="24"/>
        </w:rPr>
        <w:t xml:space="preserve"> esito negativo per la verifica della validità del certificato verde presentato</w:t>
      </w:r>
      <w:r w:rsidR="00F0505B" w:rsidRPr="00DF69EC">
        <w:rPr>
          <w:rFonts w:cstheme="minorHAnsi"/>
          <w:sz w:val="24"/>
          <w:szCs w:val="24"/>
        </w:rPr>
        <w:t>;</w:t>
      </w:r>
    </w:p>
    <w:p w14:paraId="368115A1" w14:textId="3E00DC8E" w:rsidR="00812AC6" w:rsidRPr="00DF69EC" w:rsidRDefault="00812AC6" w:rsidP="00DF69EC">
      <w:pPr>
        <w:pStyle w:val="Paragrafoelenco"/>
        <w:numPr>
          <w:ilvl w:val="0"/>
          <w:numId w:val="12"/>
        </w:numPr>
        <w:spacing w:after="0" w:line="240" w:lineRule="auto"/>
        <w:ind w:left="426" w:hanging="426"/>
        <w:jc w:val="both"/>
        <w:rPr>
          <w:rFonts w:cstheme="minorHAnsi"/>
          <w:sz w:val="24"/>
          <w:szCs w:val="24"/>
        </w:rPr>
      </w:pPr>
      <w:r w:rsidRPr="00DF69EC">
        <w:rPr>
          <w:rFonts w:cstheme="minorHAnsi"/>
          <w:sz w:val="24"/>
          <w:szCs w:val="24"/>
        </w:rPr>
        <w:t>qualora l’interessato non esibisca il certificato verde (</w:t>
      </w:r>
      <w:r w:rsidRPr="00DF69EC">
        <w:rPr>
          <w:rFonts w:cstheme="minorHAnsi"/>
          <w:i/>
          <w:iCs/>
          <w:sz w:val="24"/>
          <w:szCs w:val="24"/>
        </w:rPr>
        <w:t>Green Pass</w:t>
      </w:r>
      <w:r w:rsidRPr="00DF69EC">
        <w:rPr>
          <w:rFonts w:cstheme="minorHAnsi"/>
          <w:sz w:val="24"/>
          <w:szCs w:val="24"/>
        </w:rPr>
        <w:t>)</w:t>
      </w:r>
      <w:r w:rsidR="00F0505B" w:rsidRPr="00DF69EC">
        <w:rPr>
          <w:rFonts w:cstheme="minorHAnsi"/>
          <w:sz w:val="24"/>
          <w:szCs w:val="24"/>
        </w:rPr>
        <w:t>;</w:t>
      </w:r>
    </w:p>
    <w:p w14:paraId="4CB9BFE6" w14:textId="77777777" w:rsidR="0088068D" w:rsidRPr="00DF69EC" w:rsidRDefault="004C320C" w:rsidP="00DF69EC">
      <w:pPr>
        <w:pStyle w:val="Paragrafoelenco"/>
        <w:numPr>
          <w:ilvl w:val="0"/>
          <w:numId w:val="12"/>
        </w:numPr>
        <w:spacing w:after="0" w:line="240" w:lineRule="auto"/>
        <w:ind w:left="426" w:hanging="426"/>
        <w:jc w:val="both"/>
        <w:rPr>
          <w:rFonts w:cstheme="minorHAnsi"/>
          <w:sz w:val="24"/>
          <w:szCs w:val="24"/>
        </w:rPr>
      </w:pPr>
      <w:r w:rsidRPr="00DF69EC">
        <w:rPr>
          <w:rFonts w:cstheme="minorHAnsi"/>
          <w:sz w:val="24"/>
          <w:szCs w:val="24"/>
        </w:rPr>
        <w:t>rifiuti di esibire valido documento di identificazione</w:t>
      </w:r>
      <w:r w:rsidR="0088068D" w:rsidRPr="00DF69EC">
        <w:rPr>
          <w:rFonts w:cstheme="minorHAnsi"/>
          <w:sz w:val="24"/>
          <w:szCs w:val="24"/>
        </w:rPr>
        <w:t>;</w:t>
      </w:r>
    </w:p>
    <w:p w14:paraId="38398EC8" w14:textId="6293D3B5" w:rsidR="00812AC6" w:rsidRPr="00DF69EC" w:rsidRDefault="00812AC6" w:rsidP="00DF69EC">
      <w:pPr>
        <w:pStyle w:val="Paragrafoelenco"/>
        <w:numPr>
          <w:ilvl w:val="0"/>
          <w:numId w:val="12"/>
        </w:numPr>
        <w:spacing w:after="0" w:line="240" w:lineRule="auto"/>
        <w:ind w:left="426" w:hanging="426"/>
        <w:jc w:val="both"/>
        <w:rPr>
          <w:rFonts w:cstheme="minorHAnsi"/>
          <w:sz w:val="24"/>
          <w:szCs w:val="24"/>
        </w:rPr>
      </w:pPr>
      <w:r w:rsidRPr="00DF69EC">
        <w:rPr>
          <w:rFonts w:cstheme="minorHAnsi"/>
          <w:sz w:val="24"/>
          <w:szCs w:val="24"/>
        </w:rPr>
        <w:t>present</w:t>
      </w:r>
      <w:r w:rsidR="0088068D" w:rsidRPr="00DF69EC">
        <w:rPr>
          <w:rFonts w:cstheme="minorHAnsi"/>
          <w:sz w:val="24"/>
          <w:szCs w:val="24"/>
        </w:rPr>
        <w:t>i</w:t>
      </w:r>
      <w:r w:rsidRPr="00DF69EC">
        <w:rPr>
          <w:rFonts w:cstheme="minorHAnsi"/>
          <w:sz w:val="24"/>
          <w:szCs w:val="24"/>
        </w:rPr>
        <w:t xml:space="preserve"> Certificazione Verde (</w:t>
      </w:r>
      <w:r w:rsidRPr="00DF69EC">
        <w:rPr>
          <w:rFonts w:cstheme="minorHAnsi"/>
          <w:i/>
          <w:iCs/>
          <w:sz w:val="24"/>
          <w:szCs w:val="24"/>
        </w:rPr>
        <w:t>Green Pass</w:t>
      </w:r>
      <w:r w:rsidRPr="00DF69EC">
        <w:rPr>
          <w:rFonts w:cstheme="minorHAnsi"/>
          <w:sz w:val="24"/>
          <w:szCs w:val="24"/>
        </w:rPr>
        <w:t>) con dati anagrafici differenti da quelli indicati nel documento di identità.</w:t>
      </w:r>
    </w:p>
    <w:p w14:paraId="132768B9" w14:textId="77777777" w:rsidR="00F24006" w:rsidRPr="00DF69EC" w:rsidRDefault="00F24006" w:rsidP="00DF69EC">
      <w:pPr>
        <w:spacing w:after="0" w:line="240" w:lineRule="auto"/>
        <w:jc w:val="both"/>
        <w:rPr>
          <w:rFonts w:cstheme="minorHAnsi"/>
          <w:sz w:val="24"/>
          <w:szCs w:val="24"/>
        </w:rPr>
      </w:pPr>
    </w:p>
    <w:p w14:paraId="69E9416B" w14:textId="7C253F23" w:rsidR="00EA4BBB" w:rsidRPr="00DF69EC" w:rsidRDefault="00812AC6" w:rsidP="00DF69EC">
      <w:pPr>
        <w:spacing w:after="0" w:line="240" w:lineRule="auto"/>
        <w:jc w:val="both"/>
        <w:rPr>
          <w:rFonts w:cstheme="minorHAnsi"/>
          <w:sz w:val="24"/>
          <w:szCs w:val="24"/>
        </w:rPr>
      </w:pPr>
      <w:r w:rsidRPr="00DF69EC">
        <w:rPr>
          <w:rFonts w:cstheme="minorHAnsi"/>
          <w:sz w:val="24"/>
          <w:szCs w:val="24"/>
        </w:rPr>
        <w:t xml:space="preserve">L’incaricato al controllo comunica </w:t>
      </w:r>
      <w:r w:rsidR="00FD703D" w:rsidRPr="00DF69EC">
        <w:rPr>
          <w:rFonts w:cstheme="minorHAnsi"/>
          <w:sz w:val="24"/>
          <w:szCs w:val="24"/>
        </w:rPr>
        <w:t xml:space="preserve">immediatamente </w:t>
      </w:r>
      <w:r w:rsidRPr="00DF69EC">
        <w:rPr>
          <w:rFonts w:cstheme="minorHAnsi"/>
          <w:sz w:val="24"/>
          <w:szCs w:val="24"/>
        </w:rPr>
        <w:t xml:space="preserve">al datore di lavoro l’eventuale esito negativo della verifica della certificazione verde. </w:t>
      </w:r>
    </w:p>
    <w:p w14:paraId="347F9943" w14:textId="77777777" w:rsidR="00F24006" w:rsidRPr="00DF69EC" w:rsidRDefault="00F24006" w:rsidP="00DF69EC">
      <w:pPr>
        <w:spacing w:after="0" w:line="240" w:lineRule="auto"/>
        <w:jc w:val="both"/>
        <w:rPr>
          <w:rFonts w:cstheme="minorHAnsi"/>
          <w:sz w:val="24"/>
          <w:szCs w:val="24"/>
        </w:rPr>
      </w:pPr>
    </w:p>
    <w:p w14:paraId="1E276EB1" w14:textId="77777777" w:rsidR="00CE6E96" w:rsidRPr="00DF69EC" w:rsidRDefault="00EA4BBB" w:rsidP="00DF69EC">
      <w:pPr>
        <w:spacing w:after="0" w:line="240" w:lineRule="auto"/>
        <w:jc w:val="both"/>
        <w:rPr>
          <w:rFonts w:cstheme="minorHAnsi"/>
          <w:iCs/>
          <w:sz w:val="24"/>
          <w:szCs w:val="24"/>
        </w:rPr>
      </w:pPr>
      <w:r w:rsidRPr="00DF69EC">
        <w:rPr>
          <w:rFonts w:cstheme="minorHAnsi"/>
          <w:iCs/>
          <w:sz w:val="24"/>
          <w:szCs w:val="24"/>
        </w:rPr>
        <w:t xml:space="preserve">La </w:t>
      </w:r>
      <w:proofErr w:type="gramStart"/>
      <w:r w:rsidRPr="00DF69EC">
        <w:rPr>
          <w:rFonts w:cstheme="minorHAnsi"/>
          <w:iCs/>
          <w:sz w:val="24"/>
          <w:szCs w:val="24"/>
        </w:rPr>
        <w:t>predetta</w:t>
      </w:r>
      <w:proofErr w:type="gramEnd"/>
      <w:r w:rsidRPr="00DF69EC">
        <w:rPr>
          <w:rFonts w:cstheme="minorHAnsi"/>
          <w:iCs/>
          <w:sz w:val="24"/>
          <w:szCs w:val="24"/>
        </w:rPr>
        <w:t xml:space="preserve"> attività di verifica da parte dei soggetti incaricati si limita al controllo dell’autenticità, validità e integrità della certificazione e non può comportare la raccolta dei dati dell’intestatario. </w:t>
      </w:r>
    </w:p>
    <w:p w14:paraId="69CE3D7C" w14:textId="77777777" w:rsidR="00F24006" w:rsidRPr="00DF69EC" w:rsidRDefault="00F24006" w:rsidP="00DF69EC">
      <w:pPr>
        <w:spacing w:after="0" w:line="240" w:lineRule="auto"/>
        <w:jc w:val="both"/>
        <w:rPr>
          <w:rFonts w:cstheme="minorHAnsi"/>
          <w:iCs/>
          <w:sz w:val="24"/>
          <w:szCs w:val="24"/>
        </w:rPr>
      </w:pPr>
    </w:p>
    <w:p w14:paraId="2819BF4D" w14:textId="0725C971" w:rsidR="00CE6E96" w:rsidRPr="00DF69EC" w:rsidRDefault="00EA4BBB" w:rsidP="00DF69EC">
      <w:pPr>
        <w:spacing w:after="0" w:line="240" w:lineRule="auto"/>
        <w:jc w:val="both"/>
        <w:rPr>
          <w:rFonts w:cstheme="minorHAnsi"/>
          <w:sz w:val="24"/>
          <w:szCs w:val="24"/>
        </w:rPr>
      </w:pPr>
      <w:r w:rsidRPr="00DF69EC">
        <w:rPr>
          <w:rFonts w:cstheme="minorHAnsi"/>
          <w:iCs/>
          <w:sz w:val="24"/>
          <w:szCs w:val="24"/>
        </w:rPr>
        <w:t xml:space="preserve">Pertanto, non è mai consentito accedere alle informazioni </w:t>
      </w:r>
      <w:r w:rsidR="00CE6E96" w:rsidRPr="00DF69EC">
        <w:rPr>
          <w:rFonts w:cstheme="minorHAnsi"/>
          <w:iCs/>
          <w:sz w:val="24"/>
          <w:szCs w:val="24"/>
        </w:rPr>
        <w:t xml:space="preserve">che hanno determinato il rilascio del Green pass </w:t>
      </w:r>
      <w:r w:rsidRPr="00DF69EC">
        <w:rPr>
          <w:rFonts w:cstheme="minorHAnsi"/>
          <w:iCs/>
          <w:sz w:val="24"/>
          <w:szCs w:val="24"/>
        </w:rPr>
        <w:t>(vaccino, guarigione dal</w:t>
      </w:r>
      <w:r w:rsidR="00CE6E96" w:rsidRPr="00DF69EC">
        <w:rPr>
          <w:rFonts w:cstheme="minorHAnsi"/>
          <w:iCs/>
          <w:sz w:val="24"/>
          <w:szCs w:val="24"/>
        </w:rPr>
        <w:t xml:space="preserve"> </w:t>
      </w:r>
      <w:r w:rsidR="005F0F61" w:rsidRPr="00DF69EC">
        <w:rPr>
          <w:rFonts w:cstheme="minorHAnsi"/>
          <w:iCs/>
          <w:sz w:val="24"/>
          <w:szCs w:val="24"/>
        </w:rPr>
        <w:t>COVID</w:t>
      </w:r>
      <w:r w:rsidR="00CE6E96" w:rsidRPr="00DF69EC">
        <w:rPr>
          <w:rFonts w:cstheme="minorHAnsi"/>
          <w:iCs/>
          <w:sz w:val="24"/>
          <w:szCs w:val="24"/>
        </w:rPr>
        <w:t xml:space="preserve">-19 o tampone), né della relativa scadenza e non è possibile </w:t>
      </w:r>
      <w:r w:rsidR="00F038B0" w:rsidRPr="00DF69EC">
        <w:rPr>
          <w:rFonts w:cstheme="minorHAnsi"/>
          <w:iCs/>
          <w:sz w:val="24"/>
          <w:szCs w:val="24"/>
        </w:rPr>
        <w:t xml:space="preserve">annotare, </w:t>
      </w:r>
      <w:r w:rsidR="0033484E" w:rsidRPr="00DF69EC">
        <w:rPr>
          <w:rFonts w:cstheme="minorHAnsi"/>
          <w:iCs/>
          <w:sz w:val="24"/>
          <w:szCs w:val="24"/>
        </w:rPr>
        <w:t>fare</w:t>
      </w:r>
      <w:r w:rsidR="00CE6E96" w:rsidRPr="00DF69EC">
        <w:rPr>
          <w:rFonts w:cstheme="minorHAnsi"/>
          <w:iCs/>
          <w:sz w:val="24"/>
          <w:szCs w:val="24"/>
        </w:rPr>
        <w:t xml:space="preserve"> copi</w:t>
      </w:r>
      <w:r w:rsidR="0033484E" w:rsidRPr="00DF69EC">
        <w:rPr>
          <w:rFonts w:cstheme="minorHAnsi"/>
          <w:iCs/>
          <w:sz w:val="24"/>
          <w:szCs w:val="24"/>
        </w:rPr>
        <w:t>e/fotografie</w:t>
      </w:r>
      <w:r w:rsidR="0033484E" w:rsidRPr="00DF69EC">
        <w:rPr>
          <w:rFonts w:cstheme="minorHAnsi"/>
          <w:sz w:val="24"/>
          <w:szCs w:val="24"/>
        </w:rPr>
        <w:t xml:space="preserve"> cartacee o digitali di documenti di identità o </w:t>
      </w:r>
      <w:r w:rsidR="0033484E" w:rsidRPr="00DF69EC">
        <w:rPr>
          <w:rFonts w:cstheme="minorHAnsi"/>
          <w:i/>
          <w:iCs/>
          <w:sz w:val="24"/>
          <w:szCs w:val="24"/>
        </w:rPr>
        <w:t>Green Pass</w:t>
      </w:r>
      <w:r w:rsidR="0033484E" w:rsidRPr="00DF69EC">
        <w:rPr>
          <w:rFonts w:cstheme="minorHAnsi"/>
          <w:iCs/>
          <w:sz w:val="24"/>
          <w:szCs w:val="24"/>
        </w:rPr>
        <w:t>,</w:t>
      </w:r>
      <w:r w:rsidR="0033484E" w:rsidRPr="00DF69EC">
        <w:rPr>
          <w:rFonts w:cstheme="minorHAnsi"/>
          <w:sz w:val="24"/>
          <w:szCs w:val="24"/>
        </w:rPr>
        <w:t xml:space="preserve"> </w:t>
      </w:r>
      <w:r w:rsidR="00CE6E96" w:rsidRPr="00DF69EC">
        <w:rPr>
          <w:rFonts w:cstheme="minorHAnsi"/>
          <w:sz w:val="24"/>
          <w:szCs w:val="24"/>
        </w:rPr>
        <w:t xml:space="preserve">non </w:t>
      </w:r>
      <w:r w:rsidR="0033484E" w:rsidRPr="00DF69EC">
        <w:rPr>
          <w:rFonts w:cstheme="minorHAnsi"/>
          <w:sz w:val="24"/>
          <w:szCs w:val="24"/>
        </w:rPr>
        <w:t xml:space="preserve">possono essere </w:t>
      </w:r>
      <w:r w:rsidR="00CE6E96" w:rsidRPr="00DF69EC">
        <w:rPr>
          <w:rFonts w:cstheme="minorHAnsi"/>
          <w:sz w:val="24"/>
          <w:szCs w:val="24"/>
        </w:rPr>
        <w:t>conserv</w:t>
      </w:r>
      <w:r w:rsidR="0033484E" w:rsidRPr="00DF69EC">
        <w:rPr>
          <w:rFonts w:cstheme="minorHAnsi"/>
          <w:sz w:val="24"/>
          <w:szCs w:val="24"/>
        </w:rPr>
        <w:t>ate</w:t>
      </w:r>
      <w:r w:rsidR="00CE6E96" w:rsidRPr="00DF69EC">
        <w:rPr>
          <w:rFonts w:cstheme="minorHAnsi"/>
          <w:sz w:val="24"/>
          <w:szCs w:val="24"/>
        </w:rPr>
        <w:t xml:space="preserve"> informazione</w:t>
      </w:r>
      <w:r w:rsidR="00251812" w:rsidRPr="00DF69EC">
        <w:rPr>
          <w:rFonts w:cstheme="minorHAnsi"/>
          <w:sz w:val="24"/>
          <w:szCs w:val="24"/>
        </w:rPr>
        <w:t xml:space="preserve"> personali</w:t>
      </w:r>
      <w:r w:rsidR="00CE6E96" w:rsidRPr="00DF69EC">
        <w:rPr>
          <w:rFonts w:cstheme="minorHAnsi"/>
          <w:sz w:val="24"/>
          <w:szCs w:val="24"/>
        </w:rPr>
        <w:t xml:space="preserve"> relativamente alle attività di verifica delle certificazioni </w:t>
      </w:r>
      <w:r w:rsidR="0033484E" w:rsidRPr="00DF69EC">
        <w:rPr>
          <w:rFonts w:cstheme="minorHAnsi"/>
          <w:sz w:val="24"/>
          <w:szCs w:val="24"/>
        </w:rPr>
        <w:t>v</w:t>
      </w:r>
      <w:r w:rsidR="00CE6E96" w:rsidRPr="00DF69EC">
        <w:rPr>
          <w:rFonts w:cstheme="minorHAnsi"/>
          <w:sz w:val="24"/>
          <w:szCs w:val="24"/>
        </w:rPr>
        <w:t xml:space="preserve">erdi. </w:t>
      </w:r>
    </w:p>
    <w:p w14:paraId="7ECCAD1C" w14:textId="77777777" w:rsidR="00F24006" w:rsidRPr="00DF69EC" w:rsidRDefault="00F24006" w:rsidP="00DF69EC">
      <w:pPr>
        <w:spacing w:after="0" w:line="240" w:lineRule="auto"/>
        <w:jc w:val="both"/>
        <w:rPr>
          <w:rFonts w:cstheme="minorHAnsi"/>
          <w:sz w:val="24"/>
          <w:szCs w:val="24"/>
        </w:rPr>
      </w:pPr>
    </w:p>
    <w:p w14:paraId="0D19F799" w14:textId="67227D3C" w:rsidR="00CE6E96" w:rsidRPr="00DF69EC" w:rsidRDefault="00CE6E96" w:rsidP="00DF69EC">
      <w:pPr>
        <w:spacing w:after="0" w:line="240" w:lineRule="auto"/>
        <w:jc w:val="both"/>
        <w:rPr>
          <w:rFonts w:cstheme="minorHAnsi"/>
          <w:iCs/>
          <w:sz w:val="24"/>
          <w:szCs w:val="24"/>
        </w:rPr>
      </w:pPr>
      <w:r w:rsidRPr="00DF69EC">
        <w:rPr>
          <w:rFonts w:cstheme="minorHAnsi"/>
          <w:iCs/>
          <w:sz w:val="24"/>
          <w:szCs w:val="24"/>
        </w:rPr>
        <w:t xml:space="preserve">Gli incaricati al controllo possono raccogliere i dati strettamente necessari all'applicazione delle misure sanzionatorie previste dal </w:t>
      </w:r>
      <w:proofErr w:type="gramStart"/>
      <w:r w:rsidRPr="00DF69EC">
        <w:rPr>
          <w:rFonts w:cstheme="minorHAnsi"/>
          <w:iCs/>
          <w:sz w:val="24"/>
          <w:szCs w:val="24"/>
        </w:rPr>
        <w:t>decreto</w:t>
      </w:r>
      <w:r w:rsidR="00FF2C8A">
        <w:rPr>
          <w:rFonts w:cstheme="minorHAnsi"/>
          <w:iCs/>
          <w:sz w:val="24"/>
          <w:szCs w:val="24"/>
        </w:rPr>
        <w:t xml:space="preserve"> </w:t>
      </w:r>
      <w:r w:rsidR="00251812" w:rsidRPr="00DF69EC">
        <w:rPr>
          <w:rFonts w:cstheme="minorHAnsi"/>
          <w:iCs/>
          <w:sz w:val="24"/>
          <w:szCs w:val="24"/>
        </w:rPr>
        <w:t>legge</w:t>
      </w:r>
      <w:proofErr w:type="gramEnd"/>
      <w:r w:rsidRPr="00DF69EC">
        <w:rPr>
          <w:rFonts w:cstheme="minorHAnsi"/>
          <w:iCs/>
          <w:sz w:val="24"/>
          <w:szCs w:val="24"/>
        </w:rPr>
        <w:t xml:space="preserve">. </w:t>
      </w:r>
    </w:p>
    <w:p w14:paraId="7DB307FB" w14:textId="77777777" w:rsidR="0033484E" w:rsidRPr="00DF69EC" w:rsidRDefault="00CE6E96" w:rsidP="00DF69EC">
      <w:pPr>
        <w:spacing w:after="0" w:line="240" w:lineRule="auto"/>
        <w:jc w:val="both"/>
        <w:rPr>
          <w:rFonts w:cstheme="minorHAnsi"/>
          <w:iCs/>
          <w:sz w:val="24"/>
          <w:szCs w:val="24"/>
        </w:rPr>
      </w:pPr>
      <w:r w:rsidRPr="00DF69EC">
        <w:rPr>
          <w:rFonts w:cstheme="minorHAnsi"/>
          <w:iCs/>
          <w:sz w:val="24"/>
          <w:szCs w:val="24"/>
        </w:rPr>
        <w:lastRenderedPageBreak/>
        <w:t>I soggetti incaricati possono, altresì, verificare le certificazioni di esenzione dei soggetti esclusi dalla campagna vaccinale e le eventuali certificazioni di vaccinazion</w:t>
      </w:r>
      <w:r w:rsidR="0033484E" w:rsidRPr="00DF69EC">
        <w:rPr>
          <w:rFonts w:cstheme="minorHAnsi"/>
          <w:iCs/>
          <w:sz w:val="24"/>
          <w:szCs w:val="24"/>
        </w:rPr>
        <w:t>e</w:t>
      </w:r>
      <w:r w:rsidRPr="00DF69EC">
        <w:rPr>
          <w:rFonts w:cstheme="minorHAnsi"/>
          <w:iCs/>
          <w:sz w:val="24"/>
          <w:szCs w:val="24"/>
        </w:rPr>
        <w:t xml:space="preserve"> effettuate all’estero.</w:t>
      </w:r>
      <w:bookmarkStart w:id="6" w:name="_Toc84263384"/>
    </w:p>
    <w:p w14:paraId="584628D6" w14:textId="77777777" w:rsidR="0033484E" w:rsidRPr="00DF69EC" w:rsidRDefault="0033484E" w:rsidP="00DF69EC">
      <w:pPr>
        <w:spacing w:after="0" w:line="240" w:lineRule="auto"/>
        <w:jc w:val="both"/>
        <w:rPr>
          <w:rFonts w:cstheme="minorHAnsi"/>
          <w:iCs/>
          <w:sz w:val="24"/>
          <w:szCs w:val="24"/>
        </w:rPr>
      </w:pPr>
    </w:p>
    <w:tbl>
      <w:tblPr>
        <w:tblStyle w:val="Grigliatabella"/>
        <w:tblW w:w="0" w:type="auto"/>
        <w:shd w:val="clear" w:color="auto" w:fill="00B050"/>
        <w:tblLook w:val="04A0" w:firstRow="1" w:lastRow="0" w:firstColumn="1" w:lastColumn="0" w:noHBand="0" w:noVBand="1"/>
      </w:tblPr>
      <w:tblGrid>
        <w:gridCol w:w="9628"/>
      </w:tblGrid>
      <w:tr w:rsidR="00D50EE8" w:rsidRPr="00DF69EC" w14:paraId="1741B4D2" w14:textId="77777777" w:rsidTr="00401D5A">
        <w:tc>
          <w:tcPr>
            <w:tcW w:w="9628" w:type="dxa"/>
            <w:shd w:val="clear" w:color="auto" w:fill="28487B"/>
          </w:tcPr>
          <w:p w14:paraId="16996EF0" w14:textId="77777777" w:rsidR="00D50EE8" w:rsidRPr="00DF69EC" w:rsidRDefault="00D50EE8" w:rsidP="00DF69EC">
            <w:pPr>
              <w:jc w:val="both"/>
              <w:rPr>
                <w:rFonts w:cstheme="minorHAnsi"/>
                <w:sz w:val="24"/>
                <w:szCs w:val="24"/>
              </w:rPr>
            </w:pPr>
            <w:bookmarkStart w:id="7" w:name="_Hlk84430485"/>
            <w:r w:rsidRPr="00DF69EC">
              <w:rPr>
                <w:rFonts w:cstheme="minorHAnsi"/>
                <w:b/>
                <w:bCs/>
                <w:color w:val="FFFFFF" w:themeColor="background1"/>
                <w:sz w:val="24"/>
                <w:szCs w:val="24"/>
              </w:rPr>
              <w:t>MODALITÀ DI SVOLGIMENTO DEI CONTROLLI</w:t>
            </w:r>
          </w:p>
        </w:tc>
      </w:tr>
    </w:tbl>
    <w:bookmarkEnd w:id="6"/>
    <w:bookmarkEnd w:id="7"/>
    <w:p w14:paraId="4EC2A8A4" w14:textId="67A6820D" w:rsidR="00F24006" w:rsidRPr="00DF69EC" w:rsidRDefault="00EC2219" w:rsidP="00DF69EC">
      <w:pPr>
        <w:spacing w:after="0" w:line="240" w:lineRule="auto"/>
        <w:jc w:val="both"/>
        <w:rPr>
          <w:rFonts w:cstheme="minorHAnsi"/>
          <w:sz w:val="24"/>
          <w:szCs w:val="24"/>
        </w:rPr>
      </w:pPr>
      <w:r w:rsidRPr="00DF69EC">
        <w:rPr>
          <w:rFonts w:cstheme="minorHAnsi"/>
          <w:iCs/>
          <w:sz w:val="24"/>
          <w:szCs w:val="24"/>
        </w:rPr>
        <w:t>L’incaricato al controllo</w:t>
      </w:r>
      <w:r w:rsidR="0033484E" w:rsidRPr="00DF69EC">
        <w:rPr>
          <w:rFonts w:cstheme="minorHAnsi"/>
          <w:iCs/>
          <w:sz w:val="24"/>
          <w:szCs w:val="24"/>
        </w:rPr>
        <w:t xml:space="preserve"> sul possesso e la validità del </w:t>
      </w:r>
      <w:r w:rsidR="0033484E" w:rsidRPr="00DF69EC">
        <w:rPr>
          <w:rFonts w:cstheme="minorHAnsi"/>
          <w:i/>
          <w:sz w:val="24"/>
          <w:szCs w:val="24"/>
        </w:rPr>
        <w:t>Green Pass</w:t>
      </w:r>
      <w:r w:rsidRPr="00DF69EC">
        <w:rPr>
          <w:rFonts w:cstheme="minorHAnsi"/>
          <w:iCs/>
          <w:sz w:val="24"/>
          <w:szCs w:val="24"/>
        </w:rPr>
        <w:t xml:space="preserve"> effettuerà</w:t>
      </w:r>
      <w:r w:rsidR="0033484E" w:rsidRPr="00DF69EC">
        <w:rPr>
          <w:rFonts w:cstheme="minorHAnsi"/>
          <w:iCs/>
          <w:sz w:val="24"/>
          <w:szCs w:val="24"/>
        </w:rPr>
        <w:t xml:space="preserve"> prioritariamente, ove possibile, </w:t>
      </w:r>
      <w:r w:rsidRPr="00DF69EC">
        <w:rPr>
          <w:rFonts w:cstheme="minorHAnsi"/>
          <w:iCs/>
          <w:sz w:val="24"/>
          <w:szCs w:val="24"/>
        </w:rPr>
        <w:t xml:space="preserve">la verifica </w:t>
      </w:r>
      <w:r w:rsidR="0033484E" w:rsidRPr="00DF69EC">
        <w:rPr>
          <w:rFonts w:cstheme="minorHAnsi"/>
          <w:iCs/>
          <w:sz w:val="24"/>
          <w:szCs w:val="24"/>
        </w:rPr>
        <w:t xml:space="preserve">al momento dell’accesso ai luoghi di lavoro. </w:t>
      </w:r>
      <w:r w:rsidRPr="00DF69EC">
        <w:rPr>
          <w:rFonts w:cstheme="minorHAnsi"/>
          <w:iCs/>
          <w:sz w:val="24"/>
          <w:szCs w:val="24"/>
        </w:rPr>
        <w:t>La verifica potrà essere effettuata anche a campione, garantendo il controllo di almeno il</w:t>
      </w:r>
      <w:r w:rsidR="00967B8E" w:rsidRPr="00DF69EC">
        <w:rPr>
          <w:rFonts w:cstheme="minorHAnsi"/>
          <w:iCs/>
          <w:sz w:val="24"/>
          <w:szCs w:val="24"/>
        </w:rPr>
        <w:t xml:space="preserve"> …</w:t>
      </w:r>
      <w:r w:rsidR="00F36D99" w:rsidRPr="00DF69EC">
        <w:rPr>
          <w:rFonts w:cstheme="minorHAnsi"/>
          <w:iCs/>
          <w:sz w:val="24"/>
          <w:szCs w:val="24"/>
        </w:rPr>
        <w:t>%</w:t>
      </w:r>
      <w:r w:rsidRPr="00DF69EC">
        <w:rPr>
          <w:rFonts w:cstheme="minorHAnsi"/>
          <w:sz w:val="24"/>
          <w:szCs w:val="24"/>
        </w:rPr>
        <w:t xml:space="preserve"> degli interessati (devono essere adottati criteri casuali per evitare elusioni calcolate). </w:t>
      </w:r>
    </w:p>
    <w:p w14:paraId="1CCC78F1" w14:textId="77777777" w:rsidR="00EC2219" w:rsidRPr="00DF69EC" w:rsidRDefault="00EC2219" w:rsidP="00DF69EC">
      <w:pPr>
        <w:spacing w:after="0" w:line="240" w:lineRule="auto"/>
        <w:jc w:val="both"/>
        <w:rPr>
          <w:rFonts w:cstheme="minorHAnsi"/>
          <w:iCs/>
          <w:color w:val="FF0000"/>
          <w:sz w:val="24"/>
          <w:szCs w:val="24"/>
        </w:rPr>
      </w:pPr>
      <w:r w:rsidRPr="00DF69EC">
        <w:rPr>
          <w:rFonts w:cstheme="minorHAnsi"/>
          <w:iCs/>
          <w:color w:val="FF0000"/>
          <w:sz w:val="24"/>
          <w:szCs w:val="24"/>
        </w:rPr>
        <w:t xml:space="preserve"> </w:t>
      </w:r>
    </w:p>
    <w:p w14:paraId="6B487576" w14:textId="77777777" w:rsidR="00967B8E" w:rsidRPr="00DF69EC" w:rsidRDefault="0033484E" w:rsidP="00DF69EC">
      <w:pPr>
        <w:spacing w:after="0" w:line="240" w:lineRule="auto"/>
        <w:jc w:val="both"/>
        <w:rPr>
          <w:rFonts w:cstheme="minorHAnsi"/>
          <w:iCs/>
          <w:sz w:val="24"/>
          <w:szCs w:val="24"/>
        </w:rPr>
      </w:pPr>
      <w:r w:rsidRPr="00DF69EC">
        <w:rPr>
          <w:rFonts w:cstheme="minorHAnsi"/>
          <w:iCs/>
          <w:sz w:val="24"/>
          <w:szCs w:val="24"/>
        </w:rPr>
        <w:t xml:space="preserve">I controlli, </w:t>
      </w:r>
      <w:r w:rsidR="00967B8E" w:rsidRPr="00DF69EC">
        <w:rPr>
          <w:rFonts w:cstheme="minorHAnsi"/>
          <w:iCs/>
          <w:sz w:val="24"/>
          <w:szCs w:val="24"/>
        </w:rPr>
        <w:t>inoltre</w:t>
      </w:r>
      <w:r w:rsidRPr="00DF69EC">
        <w:rPr>
          <w:rFonts w:cstheme="minorHAnsi"/>
          <w:iCs/>
          <w:sz w:val="24"/>
          <w:szCs w:val="24"/>
        </w:rPr>
        <w:t xml:space="preserve">, potranno essere svolti al momento dell’ingresso nel luogo di lavoro e/o successivamente all’ingresso. Detti controlli possono essere svolti anche cumulativamente al momento dell’ingresso e all’interno del luogo di lavoro. </w:t>
      </w:r>
    </w:p>
    <w:p w14:paraId="55CF2DBF" w14:textId="77777777" w:rsidR="00F24006" w:rsidRPr="00DF69EC" w:rsidRDefault="00F24006" w:rsidP="00DF69EC">
      <w:pPr>
        <w:spacing w:after="0" w:line="240" w:lineRule="auto"/>
        <w:jc w:val="both"/>
        <w:rPr>
          <w:rFonts w:cstheme="minorHAnsi"/>
          <w:iCs/>
          <w:sz w:val="24"/>
          <w:szCs w:val="24"/>
        </w:rPr>
      </w:pPr>
    </w:p>
    <w:p w14:paraId="081AD839" w14:textId="1D12E0BB" w:rsidR="00967B8E" w:rsidRPr="00DF69EC" w:rsidRDefault="0033484E" w:rsidP="00DF69EC">
      <w:pPr>
        <w:spacing w:after="0" w:line="240" w:lineRule="auto"/>
        <w:jc w:val="both"/>
        <w:rPr>
          <w:rFonts w:cstheme="minorHAnsi"/>
          <w:iCs/>
          <w:sz w:val="24"/>
          <w:szCs w:val="24"/>
        </w:rPr>
      </w:pPr>
      <w:r w:rsidRPr="00DF69EC">
        <w:rPr>
          <w:rFonts w:cstheme="minorHAnsi"/>
          <w:iCs/>
          <w:sz w:val="24"/>
          <w:szCs w:val="24"/>
        </w:rPr>
        <w:t xml:space="preserve">I soggetti incaricati di verificare il possesso di regolare </w:t>
      </w:r>
      <w:r w:rsidRPr="00DF69EC">
        <w:rPr>
          <w:rFonts w:cstheme="minorHAnsi"/>
          <w:i/>
          <w:sz w:val="24"/>
          <w:szCs w:val="24"/>
        </w:rPr>
        <w:t>Green Pass</w:t>
      </w:r>
      <w:r w:rsidRPr="00DF69EC">
        <w:rPr>
          <w:rFonts w:cstheme="minorHAnsi"/>
          <w:iCs/>
          <w:sz w:val="24"/>
          <w:szCs w:val="24"/>
        </w:rPr>
        <w:t xml:space="preserve"> e dell’accertamento delle violazioni, anche ai fini della comminazione delle sanzioni previste dal decreto (sanzione amministrativa </w:t>
      </w:r>
      <w:r w:rsidR="00416D3E" w:rsidRPr="00DF69EC">
        <w:rPr>
          <w:rFonts w:cstheme="minorHAnsi"/>
          <w:iCs/>
          <w:sz w:val="24"/>
          <w:szCs w:val="24"/>
        </w:rPr>
        <w:t xml:space="preserve">erogata dal Prefetto </w:t>
      </w:r>
      <w:r w:rsidRPr="00DF69EC">
        <w:rPr>
          <w:rFonts w:cstheme="minorHAnsi"/>
          <w:iCs/>
          <w:sz w:val="24"/>
          <w:szCs w:val="24"/>
        </w:rPr>
        <w:t>e sanzione disciplinare</w:t>
      </w:r>
      <w:r w:rsidR="00416D3E" w:rsidRPr="00DF69EC">
        <w:rPr>
          <w:rFonts w:cstheme="minorHAnsi"/>
          <w:iCs/>
          <w:sz w:val="24"/>
          <w:szCs w:val="24"/>
        </w:rPr>
        <w:t xml:space="preserve"> comminata dal datore di lavoro</w:t>
      </w:r>
      <w:r w:rsidRPr="00DF69EC">
        <w:rPr>
          <w:rFonts w:cstheme="minorHAnsi"/>
          <w:iCs/>
          <w:sz w:val="24"/>
          <w:szCs w:val="24"/>
        </w:rPr>
        <w:t xml:space="preserve">) predispongono, in caso di inosservanza delle disposizioni di legge, la documentazione probatoria e registrano i dati volti a dimostrare gli elementi fondanti della contestazione, ossia: identificazione del lavoratore, indicazione dello strumento di verifica utilizzato (scansione del QR Code mediante apposita APP), orario, luogo e data del controllo, la tracciatura formale della verifica negativa in relazione alla validità del </w:t>
      </w:r>
      <w:r w:rsidRPr="00DF69EC">
        <w:rPr>
          <w:rFonts w:cstheme="minorHAnsi"/>
          <w:i/>
          <w:sz w:val="24"/>
          <w:szCs w:val="24"/>
        </w:rPr>
        <w:t>Green Pass</w:t>
      </w:r>
      <w:r w:rsidRPr="00DF69EC">
        <w:rPr>
          <w:rFonts w:cstheme="minorHAnsi"/>
          <w:iCs/>
          <w:sz w:val="24"/>
          <w:szCs w:val="24"/>
        </w:rPr>
        <w:t xml:space="preserve">, evidenza della mancanza di </w:t>
      </w:r>
      <w:r w:rsidRPr="00DF69EC">
        <w:rPr>
          <w:rFonts w:cstheme="minorHAnsi"/>
          <w:i/>
          <w:sz w:val="24"/>
          <w:szCs w:val="24"/>
        </w:rPr>
        <w:t>Green Pass</w:t>
      </w:r>
      <w:r w:rsidRPr="00DF69EC">
        <w:rPr>
          <w:rFonts w:cstheme="minorHAnsi"/>
          <w:iCs/>
          <w:sz w:val="24"/>
          <w:szCs w:val="24"/>
        </w:rPr>
        <w:t>, eventuali motivazioni fornite dal lavoratore. Sarà onere dei</w:t>
      </w:r>
      <w:r w:rsidR="00967B8E" w:rsidRPr="00DF69EC">
        <w:rPr>
          <w:rFonts w:cstheme="minorHAnsi"/>
          <w:iCs/>
          <w:sz w:val="24"/>
          <w:szCs w:val="24"/>
        </w:rPr>
        <w:t xml:space="preserve"> soggetti incaricati trasferire al datore di lavoro dette risultanze affinché i medesimi avviino le procedure del caso. </w:t>
      </w:r>
    </w:p>
    <w:p w14:paraId="08E5C266" w14:textId="08391419" w:rsidR="00F24006" w:rsidRDefault="00F24006" w:rsidP="00DF69EC">
      <w:pPr>
        <w:spacing w:after="0" w:line="240" w:lineRule="auto"/>
        <w:jc w:val="both"/>
        <w:rPr>
          <w:rFonts w:cstheme="minorHAnsi"/>
          <w:iCs/>
          <w:sz w:val="24"/>
          <w:szCs w:val="24"/>
        </w:rPr>
      </w:pPr>
    </w:p>
    <w:p w14:paraId="10C4B8CF" w14:textId="53A442FA" w:rsidR="005A2202" w:rsidRDefault="005A2202" w:rsidP="005A2202">
      <w:pPr>
        <w:spacing w:after="0" w:line="240" w:lineRule="auto"/>
        <w:jc w:val="both"/>
        <w:rPr>
          <w:rFonts w:cstheme="minorHAnsi"/>
          <w:iCs/>
          <w:sz w:val="24"/>
          <w:szCs w:val="24"/>
        </w:rPr>
      </w:pPr>
      <w:r>
        <w:rPr>
          <w:rFonts w:cstheme="minorHAnsi"/>
          <w:iCs/>
          <w:sz w:val="24"/>
          <w:szCs w:val="24"/>
        </w:rPr>
        <w:t>Le condizioni</w:t>
      </w:r>
      <w:r w:rsidR="005A1880">
        <w:rPr>
          <w:rFonts w:cstheme="minorHAnsi"/>
          <w:iCs/>
          <w:sz w:val="24"/>
          <w:szCs w:val="24"/>
        </w:rPr>
        <w:t xml:space="preserve"> di accesso nei luoghi di lavoro</w:t>
      </w:r>
      <w:r w:rsidR="005A3468">
        <w:rPr>
          <w:rFonts w:cstheme="minorHAnsi"/>
          <w:iCs/>
          <w:sz w:val="24"/>
          <w:szCs w:val="24"/>
        </w:rPr>
        <w:t xml:space="preserve"> </w:t>
      </w:r>
      <w:r w:rsidR="001705BA">
        <w:rPr>
          <w:rFonts w:cstheme="minorHAnsi"/>
          <w:iCs/>
          <w:sz w:val="24"/>
          <w:szCs w:val="24"/>
        </w:rPr>
        <w:t>devono</w:t>
      </w:r>
      <w:r w:rsidRPr="005A2202">
        <w:rPr>
          <w:rFonts w:cstheme="minorHAnsi"/>
          <w:iCs/>
          <w:sz w:val="24"/>
          <w:szCs w:val="24"/>
        </w:rPr>
        <w:t xml:space="preserve"> </w:t>
      </w:r>
      <w:r w:rsidR="005A3468">
        <w:rPr>
          <w:rFonts w:cstheme="minorHAnsi"/>
          <w:iCs/>
          <w:sz w:val="24"/>
          <w:szCs w:val="24"/>
        </w:rPr>
        <w:t>comunque sussistere</w:t>
      </w:r>
      <w:r w:rsidR="001705BA">
        <w:rPr>
          <w:rFonts w:cstheme="minorHAnsi"/>
          <w:iCs/>
          <w:sz w:val="24"/>
          <w:szCs w:val="24"/>
        </w:rPr>
        <w:t xml:space="preserve"> per tutta la du</w:t>
      </w:r>
      <w:r w:rsidR="00304DA7">
        <w:rPr>
          <w:rFonts w:cstheme="minorHAnsi"/>
          <w:iCs/>
          <w:sz w:val="24"/>
          <w:szCs w:val="24"/>
        </w:rPr>
        <w:t>rata dell’attività lavorativa</w:t>
      </w:r>
      <w:r w:rsidR="002015D3">
        <w:rPr>
          <w:rFonts w:cstheme="minorHAnsi"/>
          <w:iCs/>
          <w:sz w:val="24"/>
          <w:szCs w:val="24"/>
        </w:rPr>
        <w:t xml:space="preserve">, </w:t>
      </w:r>
      <w:r w:rsidR="00F47978">
        <w:rPr>
          <w:rFonts w:cstheme="minorHAnsi"/>
          <w:iCs/>
          <w:sz w:val="24"/>
          <w:szCs w:val="24"/>
        </w:rPr>
        <w:t>nel co</w:t>
      </w:r>
      <w:r w:rsidR="00D724E6">
        <w:rPr>
          <w:rFonts w:cstheme="minorHAnsi"/>
          <w:iCs/>
          <w:sz w:val="24"/>
          <w:szCs w:val="24"/>
        </w:rPr>
        <w:t xml:space="preserve">rso della quale potranno essere </w:t>
      </w:r>
      <w:r w:rsidR="00800AF1">
        <w:rPr>
          <w:rFonts w:cstheme="minorHAnsi"/>
          <w:iCs/>
          <w:sz w:val="24"/>
          <w:szCs w:val="24"/>
        </w:rPr>
        <w:t>effettuat</w:t>
      </w:r>
      <w:r w:rsidR="00D724E6">
        <w:rPr>
          <w:rFonts w:cstheme="minorHAnsi"/>
          <w:iCs/>
          <w:sz w:val="24"/>
          <w:szCs w:val="24"/>
        </w:rPr>
        <w:t>i controlli a campio</w:t>
      </w:r>
      <w:r w:rsidR="0070754C">
        <w:rPr>
          <w:rFonts w:cstheme="minorHAnsi"/>
          <w:iCs/>
          <w:sz w:val="24"/>
          <w:szCs w:val="24"/>
        </w:rPr>
        <w:t>ne</w:t>
      </w:r>
      <w:r w:rsidR="00800AF1">
        <w:rPr>
          <w:rFonts w:cstheme="minorHAnsi"/>
          <w:iCs/>
          <w:sz w:val="24"/>
          <w:szCs w:val="24"/>
        </w:rPr>
        <w:t>.</w:t>
      </w:r>
    </w:p>
    <w:p w14:paraId="7B5621B7" w14:textId="77777777" w:rsidR="001705BA" w:rsidRPr="00DF69EC" w:rsidRDefault="001705BA" w:rsidP="005A2202">
      <w:pPr>
        <w:spacing w:after="0" w:line="240" w:lineRule="auto"/>
        <w:jc w:val="both"/>
        <w:rPr>
          <w:rFonts w:cstheme="minorHAnsi"/>
          <w:iCs/>
          <w:sz w:val="24"/>
          <w:szCs w:val="24"/>
        </w:rPr>
      </w:pPr>
    </w:p>
    <w:p w14:paraId="715F85AA" w14:textId="77777777" w:rsidR="00967B8E" w:rsidRPr="00DF69EC" w:rsidRDefault="00967B8E" w:rsidP="00DF69EC">
      <w:pPr>
        <w:spacing w:after="0" w:line="240" w:lineRule="auto"/>
        <w:jc w:val="both"/>
        <w:rPr>
          <w:rFonts w:cstheme="minorHAnsi"/>
          <w:iCs/>
          <w:sz w:val="24"/>
          <w:szCs w:val="24"/>
        </w:rPr>
      </w:pPr>
      <w:r w:rsidRPr="00DF69EC">
        <w:rPr>
          <w:rFonts w:cstheme="minorHAnsi"/>
          <w:iCs/>
          <w:sz w:val="24"/>
          <w:szCs w:val="24"/>
        </w:rPr>
        <w:t xml:space="preserve">In caso di accesso o permanenza al luogo di lavoro in assenza di </w:t>
      </w:r>
      <w:r w:rsidRPr="00DF69EC">
        <w:rPr>
          <w:rFonts w:cstheme="minorHAnsi"/>
          <w:i/>
          <w:sz w:val="24"/>
          <w:szCs w:val="24"/>
        </w:rPr>
        <w:t>Green Pass</w:t>
      </w:r>
      <w:r w:rsidRPr="00DF69EC">
        <w:rPr>
          <w:rFonts w:cstheme="minorHAnsi"/>
          <w:iCs/>
          <w:sz w:val="24"/>
          <w:szCs w:val="24"/>
        </w:rPr>
        <w:t xml:space="preserve"> o con </w:t>
      </w:r>
      <w:r w:rsidRPr="00DF69EC">
        <w:rPr>
          <w:rFonts w:cstheme="minorHAnsi"/>
          <w:i/>
          <w:sz w:val="24"/>
          <w:szCs w:val="24"/>
        </w:rPr>
        <w:t xml:space="preserve">Green Pass </w:t>
      </w:r>
      <w:r w:rsidRPr="00DF69EC">
        <w:rPr>
          <w:rFonts w:cstheme="minorHAnsi"/>
          <w:iCs/>
          <w:sz w:val="24"/>
          <w:szCs w:val="24"/>
        </w:rPr>
        <w:t>non valido, i soggetti incaricati dell’accertamento e della contestazione delle violazioni trasmettono al Prefetto gli atti relativi alla violazione con le informazioni probatorie raccolte con le modalità sopra indicate.</w:t>
      </w:r>
    </w:p>
    <w:p w14:paraId="7897B6F3" w14:textId="77777777" w:rsidR="00F24006" w:rsidRPr="00DF69EC" w:rsidRDefault="00F24006" w:rsidP="00DF69EC">
      <w:pPr>
        <w:spacing w:after="0" w:line="240" w:lineRule="auto"/>
        <w:jc w:val="both"/>
        <w:rPr>
          <w:rFonts w:cstheme="minorHAnsi"/>
          <w:iCs/>
          <w:sz w:val="24"/>
          <w:szCs w:val="24"/>
        </w:rPr>
      </w:pPr>
    </w:p>
    <w:p w14:paraId="6F529391" w14:textId="77777777" w:rsidR="00967B8E" w:rsidRPr="00DF69EC" w:rsidRDefault="00967B8E" w:rsidP="00DF69EC">
      <w:pPr>
        <w:spacing w:after="0" w:line="240" w:lineRule="auto"/>
        <w:jc w:val="both"/>
        <w:rPr>
          <w:rFonts w:cstheme="minorHAnsi"/>
          <w:iCs/>
          <w:sz w:val="24"/>
          <w:szCs w:val="24"/>
        </w:rPr>
      </w:pPr>
      <w:r w:rsidRPr="00DF69EC">
        <w:rPr>
          <w:rFonts w:cstheme="minorHAnsi"/>
          <w:iCs/>
          <w:sz w:val="24"/>
          <w:szCs w:val="24"/>
        </w:rPr>
        <w:t xml:space="preserve">I soggetti incaricati del controllo e dell’accertamento delle violazioni, possono registrare i dati dei lavoratori che comunichino di non essere in possesso del </w:t>
      </w:r>
      <w:r w:rsidRPr="000B1020">
        <w:rPr>
          <w:rFonts w:cstheme="minorHAnsi"/>
          <w:i/>
          <w:sz w:val="24"/>
          <w:szCs w:val="24"/>
        </w:rPr>
        <w:t>Green Pass</w:t>
      </w:r>
      <w:r w:rsidRPr="00DF69EC">
        <w:rPr>
          <w:rFonts w:cstheme="minorHAnsi"/>
          <w:iCs/>
          <w:sz w:val="24"/>
          <w:szCs w:val="24"/>
        </w:rPr>
        <w:t xml:space="preserve"> o che ne risultino privi al momento dell’accesso nel luogo di lavoro. I soggetti incaricati segnalano immediatamente l’esito del </w:t>
      </w:r>
      <w:proofErr w:type="gramStart"/>
      <w:r w:rsidRPr="00DF69EC">
        <w:rPr>
          <w:rFonts w:cstheme="minorHAnsi"/>
          <w:iCs/>
          <w:sz w:val="24"/>
          <w:szCs w:val="24"/>
        </w:rPr>
        <w:t>predetto</w:t>
      </w:r>
      <w:proofErr w:type="gramEnd"/>
      <w:r w:rsidRPr="00DF69EC">
        <w:rPr>
          <w:rFonts w:cstheme="minorHAnsi"/>
          <w:iCs/>
          <w:sz w:val="24"/>
          <w:szCs w:val="24"/>
        </w:rPr>
        <w:t xml:space="preserve"> controllo al datore di lavoro, al fine di permettere la gestione dell’assenza ingiustificata del lavoratore. </w:t>
      </w:r>
      <w:bookmarkStart w:id="8" w:name="_Toc84263385"/>
    </w:p>
    <w:p w14:paraId="4DF4154A" w14:textId="77777777" w:rsidR="00F24006" w:rsidRPr="00DF69EC" w:rsidRDefault="00F24006" w:rsidP="00DF69EC">
      <w:pPr>
        <w:spacing w:after="0" w:line="240" w:lineRule="auto"/>
        <w:jc w:val="both"/>
        <w:rPr>
          <w:rFonts w:cstheme="minorHAnsi"/>
          <w:iCs/>
          <w:color w:val="FFFFFF" w:themeColor="background1"/>
          <w:sz w:val="24"/>
          <w:szCs w:val="24"/>
        </w:rPr>
      </w:pPr>
    </w:p>
    <w:tbl>
      <w:tblPr>
        <w:tblStyle w:val="Grigliatabella"/>
        <w:tblW w:w="0" w:type="auto"/>
        <w:shd w:val="clear" w:color="auto" w:fill="00B050"/>
        <w:tblLook w:val="04A0" w:firstRow="1" w:lastRow="0" w:firstColumn="1" w:lastColumn="0" w:noHBand="0" w:noVBand="1"/>
      </w:tblPr>
      <w:tblGrid>
        <w:gridCol w:w="9628"/>
      </w:tblGrid>
      <w:tr w:rsidR="00401D5A" w:rsidRPr="00DF69EC" w14:paraId="1532A5C7" w14:textId="77777777" w:rsidTr="00401D5A">
        <w:tc>
          <w:tcPr>
            <w:tcW w:w="9628" w:type="dxa"/>
            <w:shd w:val="clear" w:color="auto" w:fill="28487B"/>
          </w:tcPr>
          <w:p w14:paraId="27E19C37" w14:textId="77777777" w:rsidR="00D50EE8" w:rsidRPr="00DF69EC" w:rsidRDefault="00D50EE8" w:rsidP="00DF69EC">
            <w:pPr>
              <w:jc w:val="both"/>
              <w:rPr>
                <w:rFonts w:cstheme="minorHAnsi"/>
                <w:color w:val="FFFFFF" w:themeColor="background1"/>
                <w:sz w:val="24"/>
                <w:szCs w:val="24"/>
              </w:rPr>
            </w:pPr>
            <w:bookmarkStart w:id="9" w:name="_Hlk84430503"/>
            <w:r w:rsidRPr="00DF69EC">
              <w:rPr>
                <w:rFonts w:cstheme="minorHAnsi"/>
                <w:b/>
                <w:bCs/>
                <w:color w:val="FFFFFF" w:themeColor="background1"/>
                <w:sz w:val="24"/>
                <w:szCs w:val="24"/>
              </w:rPr>
              <w:t xml:space="preserve">MANCATO POSSESSO DEL </w:t>
            </w:r>
            <w:r w:rsidRPr="00DF69EC">
              <w:rPr>
                <w:rFonts w:cstheme="minorHAnsi"/>
                <w:b/>
                <w:bCs/>
                <w:i/>
                <w:iCs/>
                <w:color w:val="FFFFFF" w:themeColor="background1"/>
                <w:sz w:val="24"/>
                <w:szCs w:val="24"/>
              </w:rPr>
              <w:t>GREEN PASS</w:t>
            </w:r>
            <w:r w:rsidRPr="00DF69EC">
              <w:rPr>
                <w:rFonts w:cstheme="minorHAnsi"/>
                <w:b/>
                <w:bCs/>
                <w:color w:val="FFFFFF" w:themeColor="background1"/>
                <w:sz w:val="24"/>
                <w:szCs w:val="24"/>
              </w:rPr>
              <w:t xml:space="preserve"> </w:t>
            </w:r>
          </w:p>
        </w:tc>
      </w:tr>
    </w:tbl>
    <w:bookmarkEnd w:id="8"/>
    <w:bookmarkEnd w:id="9"/>
    <w:p w14:paraId="167B9BE8" w14:textId="77777777" w:rsidR="002B2E85" w:rsidRPr="00DF69EC" w:rsidRDefault="00967B8E" w:rsidP="00DF69EC">
      <w:pPr>
        <w:spacing w:after="0" w:line="240" w:lineRule="auto"/>
        <w:jc w:val="both"/>
        <w:rPr>
          <w:rFonts w:cstheme="minorHAnsi"/>
          <w:iCs/>
          <w:sz w:val="24"/>
          <w:szCs w:val="24"/>
        </w:rPr>
      </w:pPr>
      <w:r w:rsidRPr="00DF69EC">
        <w:rPr>
          <w:rFonts w:cstheme="minorHAnsi"/>
          <w:iCs/>
          <w:sz w:val="24"/>
          <w:szCs w:val="24"/>
        </w:rPr>
        <w:t xml:space="preserve">Il lavoratore che comunichi di non possedere il </w:t>
      </w:r>
      <w:r w:rsidRPr="00DF69EC">
        <w:rPr>
          <w:rFonts w:cstheme="minorHAnsi"/>
          <w:i/>
          <w:sz w:val="24"/>
          <w:szCs w:val="24"/>
        </w:rPr>
        <w:t>Green Pass</w:t>
      </w:r>
      <w:r w:rsidRPr="00DF69EC">
        <w:rPr>
          <w:rFonts w:cstheme="minorHAnsi"/>
          <w:iCs/>
          <w:sz w:val="24"/>
          <w:szCs w:val="24"/>
        </w:rPr>
        <w:t xml:space="preserve"> o qualora ne risulti privo al momento dell’accesso al luogo di lavoro, non può accedere al </w:t>
      </w:r>
      <w:proofErr w:type="gramStart"/>
      <w:r w:rsidRPr="00DF69EC">
        <w:rPr>
          <w:rFonts w:cstheme="minorHAnsi"/>
          <w:iCs/>
          <w:sz w:val="24"/>
          <w:szCs w:val="24"/>
        </w:rPr>
        <w:t>predetto</w:t>
      </w:r>
      <w:proofErr w:type="gramEnd"/>
      <w:r w:rsidRPr="00DF69EC">
        <w:rPr>
          <w:rFonts w:cstheme="minorHAnsi"/>
          <w:iCs/>
          <w:sz w:val="24"/>
          <w:szCs w:val="24"/>
        </w:rPr>
        <w:t xml:space="preserve"> luogo di lavoro ed è considerato assente ingiustificato fino alla presentazione della certificazione e comunque non oltre il 31 dicembre 2021</w:t>
      </w:r>
      <w:r w:rsidR="00613872" w:rsidRPr="00DF69EC">
        <w:rPr>
          <w:rFonts w:cstheme="minorHAnsi"/>
          <w:iCs/>
          <w:sz w:val="24"/>
          <w:szCs w:val="24"/>
        </w:rPr>
        <w:t>, termine di cessazione dello stato di emergenza,</w:t>
      </w:r>
      <w:r w:rsidRPr="00DF69EC">
        <w:rPr>
          <w:rFonts w:cstheme="minorHAnsi"/>
          <w:iCs/>
          <w:sz w:val="24"/>
          <w:szCs w:val="24"/>
        </w:rPr>
        <w:t xml:space="preserve"> senza che ciò determini conseguenze disciplinari e con diritto alla conservazione del rapporto di lavoro. </w:t>
      </w:r>
    </w:p>
    <w:p w14:paraId="14D5AEEB" w14:textId="77777777" w:rsidR="002B2E85" w:rsidRPr="00DF69EC" w:rsidRDefault="002B2E85" w:rsidP="00DF69EC">
      <w:pPr>
        <w:spacing w:after="0" w:line="240" w:lineRule="auto"/>
        <w:jc w:val="both"/>
        <w:rPr>
          <w:rFonts w:cstheme="minorHAnsi"/>
          <w:iCs/>
          <w:sz w:val="24"/>
          <w:szCs w:val="24"/>
        </w:rPr>
      </w:pPr>
    </w:p>
    <w:p w14:paraId="530E74D2" w14:textId="1F18C8A2" w:rsidR="00613872" w:rsidRPr="00DF69EC" w:rsidRDefault="00967B8E" w:rsidP="00DF69EC">
      <w:pPr>
        <w:spacing w:after="0" w:line="240" w:lineRule="auto"/>
        <w:jc w:val="both"/>
        <w:rPr>
          <w:rFonts w:cstheme="minorHAnsi"/>
          <w:iCs/>
          <w:sz w:val="24"/>
          <w:szCs w:val="24"/>
        </w:rPr>
      </w:pPr>
      <w:r w:rsidRPr="00DF69EC">
        <w:rPr>
          <w:rFonts w:cstheme="minorHAnsi"/>
          <w:iCs/>
          <w:sz w:val="24"/>
          <w:szCs w:val="24"/>
        </w:rPr>
        <w:t xml:space="preserve">Per i giorni di assenza ingiustificata, al lavoratore non è dovuta la retribuzione né altro compenso o emolumento. </w:t>
      </w:r>
    </w:p>
    <w:p w14:paraId="6CA47899" w14:textId="164AEDE0" w:rsidR="00613872" w:rsidRDefault="00967B8E" w:rsidP="00DF69EC">
      <w:pPr>
        <w:spacing w:after="0" w:line="240" w:lineRule="auto"/>
        <w:jc w:val="both"/>
        <w:rPr>
          <w:rFonts w:cstheme="minorHAnsi"/>
          <w:iCs/>
          <w:sz w:val="24"/>
          <w:szCs w:val="24"/>
        </w:rPr>
      </w:pPr>
      <w:r w:rsidRPr="00DF69EC">
        <w:rPr>
          <w:rFonts w:cstheme="minorHAnsi"/>
          <w:iCs/>
          <w:sz w:val="24"/>
          <w:szCs w:val="24"/>
        </w:rPr>
        <w:t xml:space="preserve"> </w:t>
      </w:r>
      <w:bookmarkStart w:id="10" w:name="_Toc84263386"/>
    </w:p>
    <w:p w14:paraId="53945A11" w14:textId="17839F75" w:rsidR="00DF69EC" w:rsidRDefault="00DF69EC" w:rsidP="00DF69EC">
      <w:pPr>
        <w:spacing w:after="0" w:line="240" w:lineRule="auto"/>
        <w:jc w:val="both"/>
        <w:rPr>
          <w:rFonts w:cstheme="minorHAnsi"/>
          <w:iCs/>
          <w:sz w:val="24"/>
          <w:szCs w:val="24"/>
        </w:rPr>
      </w:pPr>
    </w:p>
    <w:p w14:paraId="2F8916F5" w14:textId="77777777" w:rsidR="00DF69EC" w:rsidRPr="00DF69EC" w:rsidRDefault="00DF69EC" w:rsidP="00DF69EC">
      <w:pPr>
        <w:spacing w:after="0" w:line="240" w:lineRule="auto"/>
        <w:jc w:val="both"/>
        <w:rPr>
          <w:rFonts w:cstheme="minorHAnsi"/>
          <w:iCs/>
          <w:sz w:val="24"/>
          <w:szCs w:val="24"/>
        </w:rPr>
      </w:pPr>
    </w:p>
    <w:tbl>
      <w:tblPr>
        <w:tblStyle w:val="Grigliatabella"/>
        <w:tblW w:w="0" w:type="auto"/>
        <w:shd w:val="clear" w:color="auto" w:fill="00B050"/>
        <w:tblLook w:val="04A0" w:firstRow="1" w:lastRow="0" w:firstColumn="1" w:lastColumn="0" w:noHBand="0" w:noVBand="1"/>
      </w:tblPr>
      <w:tblGrid>
        <w:gridCol w:w="9628"/>
      </w:tblGrid>
      <w:tr w:rsidR="00D50EE8" w:rsidRPr="00DF69EC" w14:paraId="0CDE5041" w14:textId="77777777" w:rsidTr="00401D5A">
        <w:tc>
          <w:tcPr>
            <w:tcW w:w="9628" w:type="dxa"/>
            <w:shd w:val="clear" w:color="auto" w:fill="28487B"/>
          </w:tcPr>
          <w:p w14:paraId="7CB37D64" w14:textId="77777777" w:rsidR="00D50EE8" w:rsidRPr="00DF69EC" w:rsidRDefault="00D50EE8" w:rsidP="00DF69EC">
            <w:pPr>
              <w:jc w:val="both"/>
              <w:rPr>
                <w:rFonts w:cstheme="minorHAnsi"/>
                <w:b/>
                <w:bCs/>
                <w:iCs/>
                <w:sz w:val="24"/>
                <w:szCs w:val="24"/>
              </w:rPr>
            </w:pPr>
            <w:bookmarkStart w:id="11" w:name="_Hlk84430521"/>
            <w:r w:rsidRPr="00DF69EC">
              <w:rPr>
                <w:rFonts w:cstheme="minorHAnsi"/>
                <w:b/>
                <w:bCs/>
                <w:iCs/>
                <w:color w:val="FFFFFF" w:themeColor="background1"/>
                <w:sz w:val="24"/>
                <w:szCs w:val="24"/>
              </w:rPr>
              <w:t xml:space="preserve">ACCESSO NEI LUOGHI DI LAVORO IN ASSENZA DEL </w:t>
            </w:r>
            <w:r w:rsidRPr="00DF69EC">
              <w:rPr>
                <w:rFonts w:cstheme="minorHAnsi"/>
                <w:b/>
                <w:bCs/>
                <w:i/>
                <w:color w:val="FFFFFF" w:themeColor="background1"/>
                <w:sz w:val="24"/>
                <w:szCs w:val="24"/>
              </w:rPr>
              <w:t>GREEN PASS</w:t>
            </w:r>
            <w:r w:rsidRPr="00DF69EC">
              <w:rPr>
                <w:rFonts w:cstheme="minorHAnsi"/>
                <w:b/>
                <w:bCs/>
                <w:iCs/>
                <w:color w:val="FFFFFF" w:themeColor="background1"/>
                <w:sz w:val="24"/>
                <w:szCs w:val="24"/>
              </w:rPr>
              <w:t xml:space="preserve"> O DI </w:t>
            </w:r>
            <w:r w:rsidRPr="00DF69EC">
              <w:rPr>
                <w:rFonts w:cstheme="minorHAnsi"/>
                <w:b/>
                <w:bCs/>
                <w:i/>
                <w:color w:val="FFFFFF" w:themeColor="background1"/>
                <w:sz w:val="24"/>
                <w:szCs w:val="24"/>
              </w:rPr>
              <w:t>GREEN PASS</w:t>
            </w:r>
            <w:r w:rsidRPr="00DF69EC">
              <w:rPr>
                <w:rFonts w:cstheme="minorHAnsi"/>
                <w:b/>
                <w:bCs/>
                <w:iCs/>
                <w:color w:val="FFFFFF" w:themeColor="background1"/>
                <w:sz w:val="24"/>
                <w:szCs w:val="24"/>
              </w:rPr>
              <w:t xml:space="preserve"> NON VALIDO O ALTERATO</w:t>
            </w:r>
          </w:p>
        </w:tc>
      </w:tr>
    </w:tbl>
    <w:bookmarkEnd w:id="10"/>
    <w:bookmarkEnd w:id="11"/>
    <w:p w14:paraId="47B988E2" w14:textId="03C7F64C" w:rsidR="00613872" w:rsidRPr="00DF69EC" w:rsidRDefault="00613872" w:rsidP="00DF69EC">
      <w:pPr>
        <w:spacing w:after="0" w:line="240" w:lineRule="auto"/>
        <w:jc w:val="both"/>
        <w:rPr>
          <w:rFonts w:cstheme="minorHAnsi"/>
          <w:iCs/>
          <w:sz w:val="24"/>
          <w:szCs w:val="24"/>
        </w:rPr>
      </w:pPr>
      <w:r w:rsidRPr="00DF69EC">
        <w:rPr>
          <w:rFonts w:cstheme="minorHAnsi"/>
          <w:iCs/>
          <w:sz w:val="24"/>
          <w:szCs w:val="24"/>
        </w:rPr>
        <w:t xml:space="preserve">In caso di accesso al luogo di lavoro in assenza di </w:t>
      </w:r>
      <w:r w:rsidRPr="00364897">
        <w:rPr>
          <w:rFonts w:cstheme="minorHAnsi"/>
          <w:i/>
          <w:sz w:val="24"/>
          <w:szCs w:val="24"/>
        </w:rPr>
        <w:t>Green Pass</w:t>
      </w:r>
      <w:r w:rsidRPr="00DF69EC">
        <w:rPr>
          <w:rFonts w:cstheme="minorHAnsi"/>
          <w:iCs/>
          <w:sz w:val="24"/>
          <w:szCs w:val="24"/>
        </w:rPr>
        <w:t xml:space="preserve"> o in possesso di </w:t>
      </w:r>
      <w:r w:rsidRPr="00364897">
        <w:rPr>
          <w:rFonts w:cstheme="minorHAnsi"/>
          <w:i/>
          <w:sz w:val="24"/>
          <w:szCs w:val="24"/>
        </w:rPr>
        <w:t>Green Pass</w:t>
      </w:r>
      <w:r w:rsidRPr="00DF69EC">
        <w:rPr>
          <w:rFonts w:cstheme="minorHAnsi"/>
          <w:iCs/>
          <w:sz w:val="24"/>
          <w:szCs w:val="24"/>
        </w:rPr>
        <w:t xml:space="preserve"> non valido o alterato, da intendersi nell</w:t>
      </w:r>
      <w:r w:rsidR="009401F1">
        <w:rPr>
          <w:rFonts w:cstheme="minorHAnsi"/>
          <w:iCs/>
          <w:sz w:val="24"/>
          <w:szCs w:val="24"/>
        </w:rPr>
        <w:t>’</w:t>
      </w:r>
      <w:r w:rsidRPr="00DF69EC">
        <w:rPr>
          <w:rFonts w:cstheme="minorHAnsi"/>
          <w:iCs/>
          <w:sz w:val="24"/>
          <w:szCs w:val="24"/>
        </w:rPr>
        <w:t xml:space="preserve">accezione più ampia del termine ivi compreso l’utilizzo del </w:t>
      </w:r>
      <w:r w:rsidRPr="00364897">
        <w:rPr>
          <w:rFonts w:cstheme="minorHAnsi"/>
          <w:i/>
          <w:sz w:val="24"/>
          <w:szCs w:val="24"/>
        </w:rPr>
        <w:t>Green Pass</w:t>
      </w:r>
      <w:r w:rsidRPr="00DF69EC">
        <w:rPr>
          <w:rFonts w:cstheme="minorHAnsi"/>
          <w:iCs/>
          <w:sz w:val="24"/>
          <w:szCs w:val="24"/>
        </w:rPr>
        <w:t xml:space="preserve"> valido intestato ad altro soggetto, il lavoratore è punito, previa segnalazione al Prefetto, con una sanzione amministrativa stabilita in euro da 600 a 1.500 (raddoppiata in caso di violazioni reiterate), ferme restando le conseguenze disciplinari previste dal CCNL applicato e la qualificazione della giornata come assenza ingiustificata. </w:t>
      </w:r>
      <w:bookmarkStart w:id="12" w:name="_Toc84263388"/>
    </w:p>
    <w:p w14:paraId="094A8276" w14:textId="77777777" w:rsidR="002B2E85" w:rsidRPr="00DF69EC" w:rsidRDefault="002B2E85" w:rsidP="00DF69EC">
      <w:pPr>
        <w:spacing w:after="0" w:line="240" w:lineRule="auto"/>
        <w:jc w:val="both"/>
        <w:rPr>
          <w:rFonts w:cstheme="minorHAnsi"/>
          <w:iCs/>
          <w:sz w:val="24"/>
          <w:szCs w:val="24"/>
        </w:rPr>
      </w:pPr>
    </w:p>
    <w:tbl>
      <w:tblPr>
        <w:tblStyle w:val="Grigliatabella"/>
        <w:tblW w:w="0" w:type="auto"/>
        <w:shd w:val="clear" w:color="auto" w:fill="00B050"/>
        <w:tblLook w:val="04A0" w:firstRow="1" w:lastRow="0" w:firstColumn="1" w:lastColumn="0" w:noHBand="0" w:noVBand="1"/>
      </w:tblPr>
      <w:tblGrid>
        <w:gridCol w:w="9628"/>
      </w:tblGrid>
      <w:tr w:rsidR="00D50EE8" w:rsidRPr="00DF69EC" w14:paraId="2A8CE790" w14:textId="77777777" w:rsidTr="00401D5A">
        <w:tc>
          <w:tcPr>
            <w:tcW w:w="9628" w:type="dxa"/>
            <w:shd w:val="clear" w:color="auto" w:fill="28487B"/>
          </w:tcPr>
          <w:p w14:paraId="33C51394" w14:textId="77777777" w:rsidR="00D50EE8" w:rsidRPr="00DF69EC" w:rsidRDefault="00D50EE8" w:rsidP="00DF69EC">
            <w:pPr>
              <w:jc w:val="both"/>
              <w:rPr>
                <w:rFonts w:cstheme="minorHAnsi"/>
                <w:sz w:val="24"/>
                <w:szCs w:val="24"/>
              </w:rPr>
            </w:pPr>
            <w:r w:rsidRPr="00DF69EC">
              <w:rPr>
                <w:rFonts w:cstheme="minorHAnsi"/>
                <w:b/>
                <w:bCs/>
                <w:color w:val="FFFFFF" w:themeColor="background1"/>
                <w:sz w:val="24"/>
                <w:szCs w:val="24"/>
              </w:rPr>
              <w:t>IMPRESE CON MENO DI 15 DIPENDENTI</w:t>
            </w:r>
          </w:p>
        </w:tc>
      </w:tr>
    </w:tbl>
    <w:bookmarkEnd w:id="12"/>
    <w:p w14:paraId="7A9C4E22" w14:textId="56097E89" w:rsidR="00613872" w:rsidRPr="00DF69EC" w:rsidRDefault="00613872" w:rsidP="00DF69EC">
      <w:pPr>
        <w:spacing w:after="0" w:line="240" w:lineRule="auto"/>
        <w:jc w:val="both"/>
        <w:rPr>
          <w:rFonts w:cstheme="minorHAnsi"/>
          <w:iCs/>
          <w:sz w:val="24"/>
          <w:szCs w:val="24"/>
        </w:rPr>
      </w:pPr>
      <w:r w:rsidRPr="00DF69EC">
        <w:rPr>
          <w:rFonts w:cstheme="minorHAnsi"/>
          <w:iCs/>
          <w:sz w:val="24"/>
          <w:szCs w:val="24"/>
        </w:rPr>
        <w:t xml:space="preserve">Dopo il quinto giorno di assenza ingiustificata, il datore di lavoro può sospendere il lavoratore privo del </w:t>
      </w:r>
      <w:r w:rsidRPr="00DF69EC">
        <w:rPr>
          <w:rFonts w:cstheme="minorHAnsi"/>
          <w:i/>
          <w:sz w:val="24"/>
          <w:szCs w:val="24"/>
        </w:rPr>
        <w:t>Green Pass</w:t>
      </w:r>
      <w:r w:rsidRPr="00DF69EC">
        <w:rPr>
          <w:rFonts w:cstheme="minorHAnsi"/>
          <w:iCs/>
          <w:sz w:val="24"/>
          <w:szCs w:val="24"/>
        </w:rPr>
        <w:t xml:space="preserve"> per la durata corrispondente a quella dell’eventuale contratto di lavoro</w:t>
      </w:r>
      <w:r w:rsidR="00AF2D8F">
        <w:rPr>
          <w:rFonts w:cstheme="minorHAnsi"/>
          <w:iCs/>
          <w:sz w:val="24"/>
          <w:szCs w:val="24"/>
        </w:rPr>
        <w:t xml:space="preserve"> a tempo determinato</w:t>
      </w:r>
      <w:r w:rsidRPr="00DF69EC">
        <w:rPr>
          <w:rFonts w:cstheme="minorHAnsi"/>
          <w:iCs/>
          <w:sz w:val="24"/>
          <w:szCs w:val="24"/>
        </w:rPr>
        <w:t xml:space="preserve"> stipulato per la sostituzione del lavoratore; la sospensione </w:t>
      </w:r>
      <w:r w:rsidR="00C0702E" w:rsidRPr="00DF69EC">
        <w:rPr>
          <w:rFonts w:cstheme="minorHAnsi"/>
          <w:iCs/>
          <w:sz w:val="24"/>
          <w:szCs w:val="24"/>
        </w:rPr>
        <w:t xml:space="preserve">del lavoratore </w:t>
      </w:r>
      <w:r w:rsidRPr="00DF69EC">
        <w:rPr>
          <w:rFonts w:cstheme="minorHAnsi"/>
          <w:iCs/>
          <w:sz w:val="24"/>
          <w:szCs w:val="24"/>
        </w:rPr>
        <w:t>è possibile per un periodo non superiore a dieci giorni, rinnovabili per una sola volta di ulterior</w:t>
      </w:r>
      <w:r w:rsidR="00AF2D8F">
        <w:rPr>
          <w:rFonts w:cstheme="minorHAnsi"/>
          <w:iCs/>
          <w:sz w:val="24"/>
          <w:szCs w:val="24"/>
        </w:rPr>
        <w:t>i</w:t>
      </w:r>
      <w:r w:rsidRPr="00DF69EC">
        <w:rPr>
          <w:rFonts w:cstheme="minorHAnsi"/>
          <w:iCs/>
          <w:sz w:val="24"/>
          <w:szCs w:val="24"/>
        </w:rPr>
        <w:t xml:space="preserve"> dieci giorni e comunque non oltre il termine del 31 dicembre 2021. </w:t>
      </w:r>
    </w:p>
    <w:p w14:paraId="596E71D9" w14:textId="77777777" w:rsidR="00F24006" w:rsidRPr="00DF69EC" w:rsidRDefault="00F24006" w:rsidP="00DF69EC">
      <w:pPr>
        <w:spacing w:after="0" w:line="240" w:lineRule="auto"/>
        <w:jc w:val="both"/>
        <w:rPr>
          <w:rFonts w:cstheme="minorHAnsi"/>
          <w:iCs/>
          <w:sz w:val="24"/>
          <w:szCs w:val="24"/>
        </w:rPr>
      </w:pPr>
    </w:p>
    <w:p w14:paraId="7D1289A4" w14:textId="77777777" w:rsidR="00613872" w:rsidRPr="00DF69EC" w:rsidRDefault="00613872" w:rsidP="00DF69EC">
      <w:pPr>
        <w:spacing w:after="0" w:line="240" w:lineRule="auto"/>
        <w:jc w:val="both"/>
        <w:rPr>
          <w:rFonts w:cstheme="minorHAnsi"/>
          <w:iCs/>
          <w:sz w:val="24"/>
          <w:szCs w:val="24"/>
        </w:rPr>
      </w:pPr>
      <w:r w:rsidRPr="00DF69EC">
        <w:rPr>
          <w:rFonts w:cstheme="minorHAnsi"/>
          <w:iCs/>
          <w:sz w:val="24"/>
          <w:szCs w:val="24"/>
        </w:rPr>
        <w:t xml:space="preserve">Qualora il datore di lavoro disponga la sospensione e abbia attivato un contratto a termine per la sostituzione del dipendente, questo non potrà rientrare in servizio fino alla scadenza del termine del periodo di sospensione disposto, anche se nel frattempo si sia munito di valido </w:t>
      </w:r>
      <w:r w:rsidRPr="00DF69EC">
        <w:rPr>
          <w:rFonts w:cstheme="minorHAnsi"/>
          <w:i/>
          <w:sz w:val="24"/>
          <w:szCs w:val="24"/>
        </w:rPr>
        <w:t>Green Pass</w:t>
      </w:r>
      <w:r w:rsidRPr="00DF69EC">
        <w:rPr>
          <w:rFonts w:cstheme="minorHAnsi"/>
          <w:iCs/>
          <w:sz w:val="24"/>
          <w:szCs w:val="24"/>
        </w:rPr>
        <w:t xml:space="preserve">. </w:t>
      </w:r>
    </w:p>
    <w:p w14:paraId="4B37436D" w14:textId="77777777" w:rsidR="00F24006" w:rsidRPr="00DF69EC" w:rsidRDefault="00F24006" w:rsidP="00DF69EC">
      <w:pPr>
        <w:spacing w:after="0" w:line="240" w:lineRule="auto"/>
        <w:jc w:val="both"/>
        <w:rPr>
          <w:rFonts w:cstheme="minorHAnsi"/>
          <w:iCs/>
          <w:sz w:val="24"/>
          <w:szCs w:val="24"/>
        </w:rPr>
      </w:pPr>
    </w:p>
    <w:p w14:paraId="402731E8" w14:textId="77777777" w:rsidR="00C51EE0" w:rsidRDefault="00613872" w:rsidP="00DF69EC">
      <w:pPr>
        <w:spacing w:after="0" w:line="240" w:lineRule="auto"/>
        <w:jc w:val="both"/>
        <w:rPr>
          <w:rFonts w:cstheme="minorHAnsi"/>
          <w:iCs/>
          <w:sz w:val="24"/>
          <w:szCs w:val="24"/>
        </w:rPr>
      </w:pPr>
      <w:r w:rsidRPr="00DF69EC">
        <w:rPr>
          <w:rFonts w:cstheme="minorHAnsi"/>
          <w:iCs/>
          <w:sz w:val="24"/>
          <w:szCs w:val="24"/>
        </w:rPr>
        <w:t xml:space="preserve">Restano valide le sanzioni </w:t>
      </w:r>
      <w:r w:rsidR="005457DA" w:rsidRPr="00DF69EC">
        <w:rPr>
          <w:rFonts w:cstheme="minorHAnsi"/>
          <w:iCs/>
          <w:sz w:val="24"/>
          <w:szCs w:val="24"/>
        </w:rPr>
        <w:t>già</w:t>
      </w:r>
      <w:r w:rsidRPr="00DF69EC">
        <w:rPr>
          <w:rFonts w:cstheme="minorHAnsi"/>
          <w:iCs/>
          <w:sz w:val="24"/>
          <w:szCs w:val="24"/>
        </w:rPr>
        <w:t xml:space="preserve"> illustrate: </w:t>
      </w:r>
    </w:p>
    <w:p w14:paraId="6BE67D5C" w14:textId="77777777" w:rsidR="00C51EE0" w:rsidRDefault="00613872" w:rsidP="00DF69EC">
      <w:pPr>
        <w:spacing w:after="0" w:line="240" w:lineRule="auto"/>
        <w:jc w:val="both"/>
        <w:rPr>
          <w:rFonts w:cstheme="minorHAnsi"/>
          <w:iCs/>
          <w:sz w:val="24"/>
          <w:szCs w:val="24"/>
        </w:rPr>
      </w:pPr>
      <w:r w:rsidRPr="00DF69EC">
        <w:rPr>
          <w:rFonts w:cstheme="minorHAnsi"/>
          <w:iCs/>
          <w:sz w:val="24"/>
          <w:szCs w:val="24"/>
        </w:rPr>
        <w:t xml:space="preserve">a) il dipendente privo del </w:t>
      </w:r>
      <w:r w:rsidRPr="00DF69EC">
        <w:rPr>
          <w:rFonts w:cstheme="minorHAnsi"/>
          <w:i/>
          <w:sz w:val="24"/>
          <w:szCs w:val="24"/>
        </w:rPr>
        <w:t>Green Pass</w:t>
      </w:r>
      <w:r w:rsidRPr="00DF69EC">
        <w:rPr>
          <w:rFonts w:cstheme="minorHAnsi"/>
          <w:iCs/>
          <w:sz w:val="24"/>
          <w:szCs w:val="24"/>
        </w:rPr>
        <w:t xml:space="preserve"> è considerato assente ingiustificato fino alla presentazione di valido documento e, per i relativi giorni di assenza, non ha diritto alla retribuzione, compenso o emolumento; </w:t>
      </w:r>
    </w:p>
    <w:p w14:paraId="22228757" w14:textId="3AB2795B" w:rsidR="00613872" w:rsidRPr="00DF69EC" w:rsidRDefault="00613872" w:rsidP="00DF69EC">
      <w:pPr>
        <w:spacing w:after="0" w:line="240" w:lineRule="auto"/>
        <w:jc w:val="both"/>
        <w:rPr>
          <w:rFonts w:cstheme="minorHAnsi"/>
          <w:iCs/>
          <w:sz w:val="24"/>
          <w:szCs w:val="24"/>
        </w:rPr>
      </w:pPr>
      <w:r w:rsidRPr="00DF69EC">
        <w:rPr>
          <w:rFonts w:cstheme="minorHAnsi"/>
          <w:iCs/>
          <w:sz w:val="24"/>
          <w:szCs w:val="24"/>
        </w:rPr>
        <w:t xml:space="preserve">b) il dipendente che accede al luogo di lavoro in assenza di </w:t>
      </w:r>
      <w:r w:rsidRPr="00DF69EC">
        <w:rPr>
          <w:rFonts w:cstheme="minorHAnsi"/>
          <w:i/>
          <w:sz w:val="24"/>
          <w:szCs w:val="24"/>
        </w:rPr>
        <w:t>Green Pass</w:t>
      </w:r>
      <w:r w:rsidRPr="00DF69EC">
        <w:rPr>
          <w:rFonts w:cstheme="minorHAnsi"/>
          <w:iCs/>
          <w:sz w:val="24"/>
          <w:szCs w:val="24"/>
        </w:rPr>
        <w:t xml:space="preserve"> o in possesso di </w:t>
      </w:r>
      <w:r w:rsidRPr="00DF69EC">
        <w:rPr>
          <w:rFonts w:cstheme="minorHAnsi"/>
          <w:i/>
          <w:sz w:val="24"/>
          <w:szCs w:val="24"/>
        </w:rPr>
        <w:t>Green Pass</w:t>
      </w:r>
      <w:r w:rsidRPr="00DF69EC">
        <w:rPr>
          <w:rFonts w:cstheme="minorHAnsi"/>
          <w:iCs/>
          <w:sz w:val="24"/>
          <w:szCs w:val="24"/>
        </w:rPr>
        <w:t xml:space="preserve"> non valido o alterato, da intendersi nella accezione più ampia del termine ivi compreso l’utilizzo del </w:t>
      </w:r>
      <w:r w:rsidRPr="00DF69EC">
        <w:rPr>
          <w:rFonts w:cstheme="minorHAnsi"/>
          <w:i/>
          <w:sz w:val="24"/>
          <w:szCs w:val="24"/>
        </w:rPr>
        <w:t>Green Pass</w:t>
      </w:r>
      <w:r w:rsidRPr="00DF69EC">
        <w:rPr>
          <w:rFonts w:cstheme="minorHAnsi"/>
          <w:iCs/>
          <w:sz w:val="24"/>
          <w:szCs w:val="24"/>
        </w:rPr>
        <w:t xml:space="preserve"> valido intestato ad altro soggetto, è punito, previa segnalazione al Prefetto, con una sanzione amministrativa stabilita in euro da 600 a 1.500 (raddoppiata in caso di violazioni reiterate), ferme restando le conseguenze disciplinari previste da</w:t>
      </w:r>
      <w:r w:rsidR="005457DA" w:rsidRPr="00DF69EC">
        <w:rPr>
          <w:rFonts w:cstheme="minorHAnsi"/>
          <w:iCs/>
          <w:sz w:val="24"/>
          <w:szCs w:val="24"/>
        </w:rPr>
        <w:t>l</w:t>
      </w:r>
      <w:r w:rsidRPr="00DF69EC">
        <w:rPr>
          <w:rFonts w:cstheme="minorHAnsi"/>
          <w:iCs/>
          <w:sz w:val="24"/>
          <w:szCs w:val="24"/>
        </w:rPr>
        <w:t xml:space="preserve"> CCNL di riferimento e la qualificazione della giornata in questione come assenza ingiustificata e senza retribuzione. </w:t>
      </w:r>
    </w:p>
    <w:p w14:paraId="21AEC6CF" w14:textId="77777777" w:rsidR="00613872" w:rsidRPr="00DF69EC" w:rsidRDefault="00613872" w:rsidP="00DF69EC">
      <w:pPr>
        <w:spacing w:after="0" w:line="240" w:lineRule="auto"/>
        <w:jc w:val="both"/>
        <w:rPr>
          <w:rFonts w:cstheme="minorHAnsi"/>
          <w:iCs/>
          <w:sz w:val="24"/>
          <w:szCs w:val="24"/>
        </w:rPr>
      </w:pPr>
    </w:p>
    <w:p w14:paraId="490DC180" w14:textId="77777777" w:rsidR="00613872" w:rsidRPr="00DF69EC" w:rsidRDefault="00613872" w:rsidP="00DF69EC">
      <w:pPr>
        <w:spacing w:after="0" w:line="240" w:lineRule="auto"/>
        <w:contextualSpacing/>
        <w:jc w:val="both"/>
        <w:rPr>
          <w:rFonts w:cstheme="minorHAnsi"/>
          <w:b/>
          <w:bCs/>
          <w:iCs/>
          <w:sz w:val="24"/>
          <w:szCs w:val="24"/>
        </w:rPr>
      </w:pPr>
    </w:p>
    <w:p w14:paraId="2FC51E39" w14:textId="77777777" w:rsidR="00613872" w:rsidRPr="00DF69EC" w:rsidRDefault="00613872" w:rsidP="00DF69EC">
      <w:pPr>
        <w:spacing w:after="0" w:line="240" w:lineRule="auto"/>
        <w:jc w:val="both"/>
        <w:rPr>
          <w:rFonts w:cstheme="minorHAnsi"/>
          <w:b/>
          <w:bCs/>
          <w:iCs/>
          <w:sz w:val="24"/>
          <w:szCs w:val="24"/>
        </w:rPr>
      </w:pPr>
    </w:p>
    <w:p w14:paraId="38253890" w14:textId="77777777" w:rsidR="00967B8E" w:rsidRPr="00DF69EC" w:rsidRDefault="00967B8E" w:rsidP="00DF69EC">
      <w:pPr>
        <w:spacing w:after="0" w:line="240" w:lineRule="auto"/>
        <w:jc w:val="both"/>
        <w:rPr>
          <w:rFonts w:cstheme="minorHAnsi"/>
          <w:iCs/>
          <w:sz w:val="24"/>
          <w:szCs w:val="24"/>
        </w:rPr>
      </w:pPr>
    </w:p>
    <w:p w14:paraId="06F7CD93" w14:textId="77777777" w:rsidR="00967B8E" w:rsidRPr="00DF69EC" w:rsidRDefault="00967B8E" w:rsidP="00DF69EC">
      <w:pPr>
        <w:spacing w:after="0" w:line="240" w:lineRule="auto"/>
        <w:jc w:val="both"/>
        <w:rPr>
          <w:rFonts w:cstheme="minorHAnsi"/>
          <w:iCs/>
          <w:sz w:val="24"/>
          <w:szCs w:val="24"/>
        </w:rPr>
      </w:pPr>
    </w:p>
    <w:p w14:paraId="6B962B09" w14:textId="77777777" w:rsidR="00CE6E96" w:rsidRPr="00DF69EC" w:rsidRDefault="00CE6E96" w:rsidP="00DF69EC">
      <w:pPr>
        <w:spacing w:after="0" w:line="240" w:lineRule="auto"/>
        <w:jc w:val="both"/>
        <w:rPr>
          <w:rFonts w:cstheme="minorHAnsi"/>
          <w:sz w:val="24"/>
          <w:szCs w:val="24"/>
        </w:rPr>
      </w:pPr>
    </w:p>
    <w:sectPr w:rsidR="00CE6E96" w:rsidRPr="00DF69EC">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25914" w14:textId="77777777" w:rsidR="00940B7D" w:rsidRDefault="00940B7D" w:rsidP="00EA4BBB">
      <w:pPr>
        <w:spacing w:after="0" w:line="240" w:lineRule="auto"/>
      </w:pPr>
      <w:r>
        <w:separator/>
      </w:r>
    </w:p>
  </w:endnote>
  <w:endnote w:type="continuationSeparator" w:id="0">
    <w:p w14:paraId="2D28A944" w14:textId="77777777" w:rsidR="00940B7D" w:rsidRDefault="00940B7D" w:rsidP="00EA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732154"/>
      <w:docPartObj>
        <w:docPartGallery w:val="Page Numbers (Bottom of Page)"/>
        <w:docPartUnique/>
      </w:docPartObj>
    </w:sdtPr>
    <w:sdtEndPr/>
    <w:sdtContent>
      <w:p w14:paraId="3D246432" w14:textId="77777777" w:rsidR="00F24006" w:rsidRDefault="00F24006">
        <w:pPr>
          <w:pStyle w:val="Pidipagina"/>
          <w:jc w:val="right"/>
        </w:pPr>
        <w:r>
          <w:fldChar w:fldCharType="begin"/>
        </w:r>
        <w:r>
          <w:instrText>PAGE   \* MERGEFORMAT</w:instrText>
        </w:r>
        <w:r>
          <w:fldChar w:fldCharType="separate"/>
        </w:r>
        <w:r>
          <w:t>2</w:t>
        </w:r>
        <w:r>
          <w:fldChar w:fldCharType="end"/>
        </w:r>
      </w:p>
    </w:sdtContent>
  </w:sdt>
  <w:p w14:paraId="3824AC14" w14:textId="77777777" w:rsidR="00F24006" w:rsidRDefault="00F240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3428B" w14:textId="77777777" w:rsidR="00940B7D" w:rsidRDefault="00940B7D" w:rsidP="00EA4BBB">
      <w:pPr>
        <w:spacing w:after="0" w:line="240" w:lineRule="auto"/>
      </w:pPr>
      <w:r>
        <w:separator/>
      </w:r>
    </w:p>
  </w:footnote>
  <w:footnote w:type="continuationSeparator" w:id="0">
    <w:p w14:paraId="77B2D1B7" w14:textId="77777777" w:rsidR="00940B7D" w:rsidRDefault="00940B7D" w:rsidP="00EA4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B204C"/>
    <w:multiLevelType w:val="hybridMultilevel"/>
    <w:tmpl w:val="90E8BE7C"/>
    <w:lvl w:ilvl="0" w:tplc="DD80399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120324C5"/>
    <w:multiLevelType w:val="hybridMultilevel"/>
    <w:tmpl w:val="F42CF5A6"/>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3D6108"/>
    <w:multiLevelType w:val="hybridMultilevel"/>
    <w:tmpl w:val="DE3C4EDC"/>
    <w:lvl w:ilvl="0" w:tplc="164A8684">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15:restartNumberingAfterBreak="0">
    <w:nsid w:val="38B659CE"/>
    <w:multiLevelType w:val="hybridMultilevel"/>
    <w:tmpl w:val="B3B2252E"/>
    <w:lvl w:ilvl="0" w:tplc="AB6CEA8A">
      <w:start w:val="1"/>
      <w:numFmt w:val="decimal"/>
      <w:lvlText w:val="%1."/>
      <w:lvlJc w:val="left"/>
      <w:pPr>
        <w:ind w:left="720" w:hanging="360"/>
      </w:pPr>
      <w:rPr>
        <w:rFonts w:hint="default"/>
        <w:b/>
        <w:bCs/>
        <w:i/>
        <w:i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9D862AA"/>
    <w:multiLevelType w:val="hybridMultilevel"/>
    <w:tmpl w:val="DFEAC666"/>
    <w:lvl w:ilvl="0" w:tplc="04100017">
      <w:start w:val="1"/>
      <w:numFmt w:val="lowerLetter"/>
      <w:lvlText w:val="%1)"/>
      <w:lvlJc w:val="left"/>
      <w:pPr>
        <w:ind w:left="720" w:hanging="360"/>
      </w:pPr>
      <w:rPr>
        <w:rFonts w:hint="default"/>
      </w:rPr>
    </w:lvl>
    <w:lvl w:ilvl="1" w:tplc="0410000D">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D823FA"/>
    <w:multiLevelType w:val="hybridMultilevel"/>
    <w:tmpl w:val="943893BC"/>
    <w:lvl w:ilvl="0" w:tplc="4022CD38">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3FB24D57"/>
    <w:multiLevelType w:val="hybridMultilevel"/>
    <w:tmpl w:val="8C1C8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00B4637"/>
    <w:multiLevelType w:val="hybridMultilevel"/>
    <w:tmpl w:val="E594DB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F487A41"/>
    <w:multiLevelType w:val="hybridMultilevel"/>
    <w:tmpl w:val="0C4AAD2A"/>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6864475"/>
    <w:multiLevelType w:val="hybridMultilevel"/>
    <w:tmpl w:val="A5D0C230"/>
    <w:lvl w:ilvl="0" w:tplc="68503E20">
      <w:start w:val="1"/>
      <w:numFmt w:val="decimal"/>
      <w:lvlText w:val="%1."/>
      <w:lvlJc w:val="left"/>
      <w:pPr>
        <w:ind w:left="927" w:hanging="360"/>
      </w:pPr>
      <w:rPr>
        <w:rFonts w:hint="default"/>
        <w:color w:val="auto"/>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0" w15:restartNumberingAfterBreak="0">
    <w:nsid w:val="791D0E84"/>
    <w:multiLevelType w:val="hybridMultilevel"/>
    <w:tmpl w:val="281641D0"/>
    <w:lvl w:ilvl="0" w:tplc="35740F76">
      <w:start w:val="1"/>
      <w:numFmt w:val="decimal"/>
      <w:lvlText w:val="%1."/>
      <w:lvlJc w:val="left"/>
      <w:pPr>
        <w:ind w:left="927" w:hanging="360"/>
      </w:pPr>
      <w:rPr>
        <w:rFonts w:hint="default"/>
        <w:color w:val="auto"/>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15:restartNumberingAfterBreak="0">
    <w:nsid w:val="7EC348D6"/>
    <w:multiLevelType w:val="hybridMultilevel"/>
    <w:tmpl w:val="EE9A23B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11"/>
  </w:num>
  <w:num w:numId="4">
    <w:abstractNumId w:val="6"/>
  </w:num>
  <w:num w:numId="5">
    <w:abstractNumId w:val="9"/>
  </w:num>
  <w:num w:numId="6">
    <w:abstractNumId w:val="1"/>
  </w:num>
  <w:num w:numId="7">
    <w:abstractNumId w:val="8"/>
  </w:num>
  <w:num w:numId="8">
    <w:abstractNumId w:val="4"/>
  </w:num>
  <w:num w:numId="9">
    <w:abstractNumId w:val="2"/>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0F6"/>
    <w:rsid w:val="000B1020"/>
    <w:rsid w:val="001705BA"/>
    <w:rsid w:val="001E50F6"/>
    <w:rsid w:val="002015D3"/>
    <w:rsid w:val="00251812"/>
    <w:rsid w:val="002B2E85"/>
    <w:rsid w:val="002F658A"/>
    <w:rsid w:val="00304DA7"/>
    <w:rsid w:val="0033484E"/>
    <w:rsid w:val="00352AB6"/>
    <w:rsid w:val="00364897"/>
    <w:rsid w:val="003B324A"/>
    <w:rsid w:val="00401D5A"/>
    <w:rsid w:val="00416D3E"/>
    <w:rsid w:val="004525B7"/>
    <w:rsid w:val="004C320C"/>
    <w:rsid w:val="004E193E"/>
    <w:rsid w:val="005457DA"/>
    <w:rsid w:val="005A1880"/>
    <w:rsid w:val="005A2202"/>
    <w:rsid w:val="005A3468"/>
    <w:rsid w:val="005C5280"/>
    <w:rsid w:val="005F0F61"/>
    <w:rsid w:val="00610881"/>
    <w:rsid w:val="00610F54"/>
    <w:rsid w:val="00613872"/>
    <w:rsid w:val="0070754C"/>
    <w:rsid w:val="00782FFB"/>
    <w:rsid w:val="00800AF1"/>
    <w:rsid w:val="00812AC6"/>
    <w:rsid w:val="0088068D"/>
    <w:rsid w:val="008B5AA8"/>
    <w:rsid w:val="008E36FD"/>
    <w:rsid w:val="009401F1"/>
    <w:rsid w:val="00940B7D"/>
    <w:rsid w:val="00967B8E"/>
    <w:rsid w:val="009D26DA"/>
    <w:rsid w:val="009D3302"/>
    <w:rsid w:val="00AF2D8F"/>
    <w:rsid w:val="00AF700F"/>
    <w:rsid w:val="00B81620"/>
    <w:rsid w:val="00C0702E"/>
    <w:rsid w:val="00C51EE0"/>
    <w:rsid w:val="00CE6E96"/>
    <w:rsid w:val="00D50EE8"/>
    <w:rsid w:val="00D724E6"/>
    <w:rsid w:val="00DF69EC"/>
    <w:rsid w:val="00E04487"/>
    <w:rsid w:val="00E96A46"/>
    <w:rsid w:val="00EA4BBB"/>
    <w:rsid w:val="00EC2219"/>
    <w:rsid w:val="00EE67DF"/>
    <w:rsid w:val="00F038B0"/>
    <w:rsid w:val="00F0505B"/>
    <w:rsid w:val="00F24006"/>
    <w:rsid w:val="00F36D99"/>
    <w:rsid w:val="00F47978"/>
    <w:rsid w:val="00FD703D"/>
    <w:rsid w:val="00FF2C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2AC5"/>
  <w15:chartTrackingRefBased/>
  <w15:docId w15:val="{5E730277-8858-4EEF-B804-AC349590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2FFB"/>
  </w:style>
  <w:style w:type="paragraph" w:styleId="Titolo1">
    <w:name w:val="heading 1"/>
    <w:basedOn w:val="Normale"/>
    <w:next w:val="Normale"/>
    <w:link w:val="Titolo1Carattere"/>
    <w:uiPriority w:val="9"/>
    <w:qFormat/>
    <w:rsid w:val="003348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82FFB"/>
    <w:pPr>
      <w:ind w:left="720"/>
      <w:contextualSpacing/>
    </w:pPr>
  </w:style>
  <w:style w:type="paragraph" w:styleId="Testonotaapidipagina">
    <w:name w:val="footnote text"/>
    <w:basedOn w:val="Normale"/>
    <w:link w:val="TestonotaapidipaginaCarattere"/>
    <w:uiPriority w:val="99"/>
    <w:semiHidden/>
    <w:unhideWhenUsed/>
    <w:rsid w:val="00EA4BB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A4BBB"/>
    <w:rPr>
      <w:sz w:val="20"/>
      <w:szCs w:val="20"/>
    </w:rPr>
  </w:style>
  <w:style w:type="character" w:styleId="Rimandonotaapidipagina">
    <w:name w:val="footnote reference"/>
    <w:basedOn w:val="Carpredefinitoparagrafo"/>
    <w:uiPriority w:val="99"/>
    <w:semiHidden/>
    <w:unhideWhenUsed/>
    <w:rsid w:val="00EA4BBB"/>
    <w:rPr>
      <w:vertAlign w:val="superscript"/>
    </w:rPr>
  </w:style>
  <w:style w:type="character" w:customStyle="1" w:styleId="Titolo1Carattere">
    <w:name w:val="Titolo 1 Carattere"/>
    <w:basedOn w:val="Carpredefinitoparagrafo"/>
    <w:link w:val="Titolo1"/>
    <w:uiPriority w:val="9"/>
    <w:rsid w:val="0033484E"/>
    <w:rPr>
      <w:rFonts w:asciiTheme="majorHAnsi" w:eastAsiaTheme="majorEastAsia" w:hAnsiTheme="majorHAnsi" w:cstheme="majorBidi"/>
      <w:color w:val="2F5496" w:themeColor="accent1" w:themeShade="BF"/>
      <w:sz w:val="32"/>
      <w:szCs w:val="32"/>
    </w:rPr>
  </w:style>
  <w:style w:type="table" w:styleId="Grigliatabella">
    <w:name w:val="Table Grid"/>
    <w:basedOn w:val="Tabellanormale"/>
    <w:uiPriority w:val="39"/>
    <w:rsid w:val="00545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240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4006"/>
  </w:style>
  <w:style w:type="paragraph" w:styleId="Pidipagina">
    <w:name w:val="footer"/>
    <w:basedOn w:val="Normale"/>
    <w:link w:val="PidipaginaCarattere"/>
    <w:uiPriority w:val="99"/>
    <w:unhideWhenUsed/>
    <w:rsid w:val="00F240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4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A70AF65A1B1E2449165470323F53BBA" ma:contentTypeVersion="10" ma:contentTypeDescription="Creare un nuovo documento." ma:contentTypeScope="" ma:versionID="5d9a695d5f9e7a41ae44bdc1e2481568">
  <xsd:schema xmlns:xsd="http://www.w3.org/2001/XMLSchema" xmlns:xs="http://www.w3.org/2001/XMLSchema" xmlns:p="http://schemas.microsoft.com/office/2006/metadata/properties" xmlns:ns3="3224d410-b684-41e6-9e94-2efa03db3f4f" xmlns:ns4="652aa0a7-7eef-45de-803a-f317a6843843" targetNamespace="http://schemas.microsoft.com/office/2006/metadata/properties" ma:root="true" ma:fieldsID="1803edd5eeb9a0cad08e5a1be1bdeb4e" ns3:_="" ns4:_="">
    <xsd:import namespace="3224d410-b684-41e6-9e94-2efa03db3f4f"/>
    <xsd:import namespace="652aa0a7-7eef-45de-803a-f317a68438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d410-b684-41e6-9e94-2efa03db3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2aa0a7-7eef-45de-803a-f317a6843843"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CC5AE-79BA-4041-8426-0F8A0E30C9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28A72F-3D86-41B6-809E-0D14C48D69DE}">
  <ds:schemaRefs>
    <ds:schemaRef ds:uri="http://schemas.microsoft.com/sharepoint/v3/contenttype/forms"/>
  </ds:schemaRefs>
</ds:datastoreItem>
</file>

<file path=customXml/itemProps3.xml><?xml version="1.0" encoding="utf-8"?>
<ds:datastoreItem xmlns:ds="http://schemas.openxmlformats.org/officeDocument/2006/customXml" ds:itemID="{11A5E628-55E6-4DCE-92E7-65250A3E0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4d410-b684-41e6-9e94-2efa03db3f4f"/>
    <ds:schemaRef ds:uri="652aa0a7-7eef-45de-803a-f317a6843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7A4F70-A914-4D5A-8906-588A5CD74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1530</Words>
  <Characters>8721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Allocca</dc:creator>
  <cp:keywords/>
  <dc:description/>
  <cp:lastModifiedBy>Pierantonio Poy</cp:lastModifiedBy>
  <cp:revision>9</cp:revision>
  <dcterms:created xsi:type="dcterms:W3CDTF">2021-10-07T08:49:00Z</dcterms:created>
  <dcterms:modified xsi:type="dcterms:W3CDTF">2021-10-07T09:26:00Z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0x010100BA70AF65A1B1E2449165470323F53BBA</vt:lpwstr>
  </property>
</Properties>
</file>